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9F3FE3E" w:rsidR="00642EFE" w:rsidRPr="00F566BF" w:rsidRDefault="00C96F2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95D3876"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C96F2D">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C96F2D">
        <w:rPr>
          <w:rFonts w:ascii="GHEA Grapalat" w:hAnsi="GHEA Grapalat"/>
          <w:i w:val="0"/>
          <w:lang w:val="af-ZA"/>
        </w:rPr>
        <w:t>օգոստոսի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C96F2D">
        <w:rPr>
          <w:rFonts w:ascii="GHEA Grapalat" w:hAnsi="GHEA Grapalat"/>
          <w:i w:val="0"/>
          <w:lang w:val="af-ZA"/>
        </w:rPr>
        <w:t>2</w:t>
      </w:r>
      <w:r w:rsidR="00334D10">
        <w:rPr>
          <w:rFonts w:ascii="GHEA Grapalat" w:hAnsi="GHEA Grapalat"/>
          <w:i w:val="0"/>
          <w:lang w:val="af-ZA"/>
        </w:rPr>
        <w:t>6</w:t>
      </w:r>
      <w:r w:rsidR="00C96F2D">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C96F2D">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45852DE" w:rsidR="0091042F" w:rsidRPr="00C96F2D" w:rsidRDefault="00496E18" w:rsidP="00EF366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96F2D" w:rsidRPr="00C96F2D">
        <w:rPr>
          <w:rFonts w:ascii="GHEA Grapalat" w:hAnsi="GHEA Grapalat"/>
          <w:b/>
          <w:i w:val="0"/>
          <w:lang w:val="af-ZA"/>
        </w:rPr>
        <w:t>ԾՔ-ԳՀԽ</w:t>
      </w:r>
      <w:r w:rsidR="007F0755" w:rsidRPr="00C96F2D">
        <w:rPr>
          <w:rFonts w:ascii="GHEA Grapalat" w:hAnsi="GHEA Grapalat"/>
          <w:b/>
          <w:i w:val="0"/>
          <w:lang w:val="af-ZA"/>
        </w:rPr>
        <w:t>Ծ</w:t>
      </w:r>
      <w:r w:rsidR="00B02A31" w:rsidRPr="00C96F2D">
        <w:rPr>
          <w:rFonts w:ascii="GHEA Grapalat" w:hAnsi="GHEA Grapalat"/>
          <w:b/>
          <w:i w:val="0"/>
          <w:lang w:val="af-ZA"/>
        </w:rPr>
        <w:t>ՁԲ</w:t>
      </w:r>
      <w:r w:rsidR="00C96F2D" w:rsidRPr="00C96F2D">
        <w:rPr>
          <w:rFonts w:ascii="GHEA Grapalat" w:hAnsi="GHEA Grapalat"/>
          <w:b/>
          <w:i w:val="0"/>
          <w:lang w:val="af-ZA"/>
        </w:rPr>
        <w:t>-24/1</w:t>
      </w:r>
      <w:r w:rsidR="00334D10">
        <w:rPr>
          <w:rFonts w:ascii="GHEA Grapalat" w:hAnsi="GHEA Grapalat"/>
          <w:b/>
          <w:i w:val="0"/>
          <w:lang w:val="af-ZA"/>
        </w:rPr>
        <w:t>7</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5FA7F4BE" w:rsidR="00642EFE" w:rsidRPr="00F566BF" w:rsidRDefault="00642EFE" w:rsidP="00C96F2D">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311076" w:rsidRPr="00F566BF">
        <w:rPr>
          <w:rFonts w:ascii="GHEA Grapalat" w:hAnsi="GHEA Grapalat"/>
          <w:i w:val="0"/>
          <w:lang w:val="af-ZA"/>
        </w:rPr>
        <w:t>_</w:t>
      </w:r>
      <w:r w:rsidR="00C96F2D">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C96F2D">
        <w:rPr>
          <w:rFonts w:ascii="GHEA Grapalat" w:hAnsi="GHEA Grapalat"/>
          <w:i w:val="0"/>
          <w:lang w:val="af-ZA"/>
        </w:rPr>
        <w:t xml:space="preserve"> Կոտայքի մարզ,Ծաղկաձոր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C96F2D">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EC0E30">
        <w:fldChar w:fldCharType="begin"/>
      </w:r>
      <w:r w:rsidR="00EC0E30" w:rsidRPr="00A279E2">
        <w:rPr>
          <w:lang w:val="af-ZA"/>
        </w:rPr>
        <w:instrText xml:space="preserve"> HYPERLINK "http://www.armeps.am" </w:instrText>
      </w:r>
      <w:r w:rsidR="00EC0E30">
        <w:fldChar w:fldCharType="separate"/>
      </w:r>
      <w:r w:rsidR="00677658" w:rsidRPr="00F566BF">
        <w:rPr>
          <w:rFonts w:ascii="GHEA Grapalat" w:hAnsi="GHEA Grapalat"/>
          <w:i w:val="0"/>
          <w:lang w:val="af-ZA" w:eastAsia="ru-RU"/>
        </w:rPr>
        <w:t>www.armeps.am</w:t>
      </w:r>
      <w:r w:rsidR="00EC0E30">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49A1B627"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6F2D" w:rsidRPr="00661C2B">
        <w:rPr>
          <w:rFonts w:ascii="GHEA Grapalat" w:hAnsi="GHEA Grapalat"/>
          <w:b/>
          <w:i w:val="0"/>
          <w:lang w:val="af-ZA"/>
        </w:rPr>
        <w:t>«Նախագծերի պատրաստման,ծախսերի գնահատման խորհրդատվական ծառայություններ»-ի</w:t>
      </w:r>
      <w:r w:rsidR="00C96F2D">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1EE0A977" w:rsidR="00357D48" w:rsidRPr="00F566BF" w:rsidRDefault="00C96F2D" w:rsidP="00EF3662">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661C2B">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40E5D85" w:rsidR="00357D48" w:rsidRPr="00F566BF" w:rsidRDefault="003B5AE9" w:rsidP="00661C2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EC0E30">
        <w:fldChar w:fldCharType="begin"/>
      </w:r>
      <w:r w:rsidR="00EC0E30" w:rsidRPr="00A279E2">
        <w:rPr>
          <w:lang w:val="af-ZA"/>
        </w:rPr>
        <w:instrText xml:space="preserve"> HYPERLINK "http://www.armeps.am" </w:instrText>
      </w:r>
      <w:r w:rsidR="00EC0E30">
        <w:fldChar w:fldCharType="separate"/>
      </w:r>
      <w:r w:rsidR="00DB4CC7" w:rsidRPr="00F566BF">
        <w:rPr>
          <w:rFonts w:ascii="GHEA Grapalat" w:hAnsi="GHEA Grapalat"/>
          <w:i w:val="0"/>
          <w:lang w:val="af-ZA" w:eastAsia="ru-RU"/>
        </w:rPr>
        <w:t>www.armeps.am</w:t>
      </w:r>
      <w:r w:rsidR="00EC0E30">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5939DE" w:rsidRPr="00F566BF">
        <w:rPr>
          <w:rFonts w:ascii="GHEA Grapalat" w:hAnsi="GHEA Grapalat"/>
          <w:i w:val="0"/>
          <w:lang w:val="af-ZA"/>
        </w:rPr>
        <w:t xml:space="preserve"> </w:t>
      </w:r>
      <w:r w:rsidR="00661C2B">
        <w:rPr>
          <w:rFonts w:ascii="GHEA Grapalat" w:hAnsi="GHEA Grapalat"/>
          <w:i w:val="0"/>
          <w:lang w:val="af-ZA"/>
        </w:rPr>
        <w:t>8</w:t>
      </w:r>
      <w:r w:rsidR="00357D48" w:rsidRPr="00F566BF">
        <w:rPr>
          <w:rFonts w:ascii="GHEA Grapalat" w:hAnsi="GHEA Grapalat"/>
          <w:i w:val="0"/>
          <w:lang w:val="af-ZA"/>
        </w:rPr>
        <w:t>-րդ օրվա</w:t>
      </w:r>
      <w:r w:rsidR="00661C2B">
        <w:rPr>
          <w:rFonts w:ascii="GHEA Grapalat" w:hAnsi="GHEA Grapalat"/>
          <w:i w:val="0"/>
          <w:lang w:val="af-ZA"/>
        </w:rPr>
        <w:t xml:space="preserve">, </w:t>
      </w:r>
      <w:r w:rsidR="00661C2B" w:rsidRPr="00661C2B">
        <w:rPr>
          <w:rFonts w:ascii="GHEA Grapalat" w:hAnsi="GHEA Grapalat"/>
          <w:b/>
          <w:lang w:val="af-ZA"/>
        </w:rPr>
        <w:t xml:space="preserve">2024թ. </w:t>
      </w:r>
      <w:r w:rsidR="00334D10">
        <w:rPr>
          <w:rFonts w:ascii="GHEA Grapalat" w:hAnsi="GHEA Grapalat"/>
          <w:b/>
          <w:lang w:val="af-ZA"/>
        </w:rPr>
        <w:t>սեպտեմբերի 0</w:t>
      </w:r>
      <w:r w:rsidR="00A24B30">
        <w:rPr>
          <w:rFonts w:ascii="GHEA Grapalat" w:hAnsi="GHEA Grapalat"/>
          <w:b/>
          <w:lang w:val="af-ZA"/>
        </w:rPr>
        <w:t>4</w:t>
      </w:r>
      <w:r w:rsidR="00661C2B" w:rsidRPr="00661C2B">
        <w:rPr>
          <w:rFonts w:ascii="GHEA Grapalat" w:hAnsi="GHEA Grapalat"/>
          <w:b/>
          <w:lang w:val="af-ZA"/>
        </w:rPr>
        <w:t>-ը,</w:t>
      </w:r>
      <w:r w:rsidR="00357D48" w:rsidRPr="00661C2B">
        <w:rPr>
          <w:rFonts w:ascii="GHEA Grapalat" w:hAnsi="GHEA Grapalat"/>
          <w:b/>
          <w:lang w:val="af-ZA"/>
        </w:rPr>
        <w:t xml:space="preserve"> ժամը </w:t>
      </w:r>
      <w:r w:rsidR="00661C2B" w:rsidRPr="00661C2B">
        <w:rPr>
          <w:rFonts w:ascii="GHEA Grapalat" w:hAnsi="GHEA Grapalat"/>
          <w:b/>
          <w:lang w:val="af-ZA"/>
        </w:rPr>
        <w:t>1</w:t>
      </w:r>
      <w:r w:rsidR="00A24B30">
        <w:rPr>
          <w:rFonts w:ascii="GHEA Grapalat" w:hAnsi="GHEA Grapalat"/>
          <w:b/>
          <w:lang w:val="af-ZA"/>
        </w:rPr>
        <w:t>0</w:t>
      </w:r>
      <w:r w:rsidR="00334D10">
        <w:rPr>
          <w:rFonts w:ascii="GHEA Grapalat" w:hAnsi="GHEA Grapalat"/>
          <w:b/>
          <w:lang w:val="af-ZA"/>
        </w:rPr>
        <w:t>:</w:t>
      </w:r>
      <w:r w:rsidR="00661C2B" w:rsidRPr="00661C2B">
        <w:rPr>
          <w:rFonts w:ascii="GHEA Grapalat" w:hAnsi="GHEA Grapalat"/>
          <w:b/>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43482CA"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661C2B" w:rsidRPr="00661C2B">
        <w:rPr>
          <w:rFonts w:ascii="GHEA Grapalat" w:hAnsi="GHEA Grapalat"/>
          <w:b/>
          <w:lang w:val="af-ZA"/>
        </w:rPr>
        <w:t xml:space="preserve">2024թ. </w:t>
      </w:r>
      <w:r w:rsidR="00334D10">
        <w:rPr>
          <w:rFonts w:ascii="GHEA Grapalat" w:hAnsi="GHEA Grapalat"/>
          <w:b/>
          <w:lang w:val="af-ZA"/>
        </w:rPr>
        <w:t xml:space="preserve">սեպտեմբերի </w:t>
      </w:r>
      <w:r w:rsidR="00A24B30">
        <w:rPr>
          <w:rFonts w:ascii="GHEA Grapalat" w:hAnsi="GHEA Grapalat"/>
          <w:b/>
          <w:lang w:val="af-ZA"/>
        </w:rPr>
        <w:t>04</w:t>
      </w:r>
      <w:r w:rsidR="00661C2B" w:rsidRPr="00661C2B">
        <w:rPr>
          <w:rFonts w:ascii="GHEA Grapalat" w:hAnsi="GHEA Grapalat"/>
          <w:b/>
          <w:lang w:val="af-ZA"/>
        </w:rPr>
        <w:t xml:space="preserve">-ին, </w:t>
      </w:r>
      <w:r w:rsidR="004E2FC6" w:rsidRPr="00661C2B">
        <w:rPr>
          <w:rFonts w:ascii="GHEA Grapalat" w:hAnsi="GHEA Grapalat"/>
          <w:b/>
          <w:lang w:val="af-ZA"/>
        </w:rPr>
        <w:t xml:space="preserve">ժամը </w:t>
      </w:r>
      <w:r w:rsidR="002E2276">
        <w:rPr>
          <w:rFonts w:ascii="GHEA Grapalat" w:hAnsi="GHEA Grapalat"/>
          <w:b/>
          <w:lang w:val="af-ZA"/>
        </w:rPr>
        <w:t>1</w:t>
      </w:r>
      <w:r w:rsidR="00A24B30">
        <w:rPr>
          <w:rFonts w:ascii="GHEA Grapalat" w:hAnsi="GHEA Grapalat"/>
          <w:b/>
          <w:lang w:val="af-ZA"/>
        </w:rPr>
        <w:t>0</w:t>
      </w:r>
      <w:r w:rsidR="00661C2B" w:rsidRPr="00661C2B">
        <w:rPr>
          <w:rFonts w:ascii="GHEA Grapalat" w:hAnsi="GHEA Grapalat"/>
          <w:b/>
          <w:lang w:val="af-ZA"/>
        </w:rPr>
        <w:t>:</w:t>
      </w:r>
      <w:r w:rsidR="002E2276">
        <w:rPr>
          <w:rFonts w:ascii="GHEA Grapalat" w:hAnsi="GHEA Grapalat"/>
          <w:b/>
          <w:lang w:val="af-ZA"/>
        </w:rPr>
        <w:t>0</w:t>
      </w:r>
      <w:r w:rsidR="00661C2B" w:rsidRPr="00661C2B">
        <w:rPr>
          <w:rFonts w:ascii="GHEA Grapalat" w:hAnsi="GHEA Grapalat"/>
          <w:b/>
          <w:lang w:val="af-ZA"/>
        </w:rPr>
        <w:t>0</w:t>
      </w:r>
      <w:r w:rsidR="004E2FC6" w:rsidRPr="00661C2B">
        <w:rPr>
          <w:rFonts w:ascii="GHEA Grapalat" w:hAnsi="GHEA Grapalat"/>
          <w:b/>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0E92B350" w14:textId="6DA9233B" w:rsidR="00754697" w:rsidRPr="00661C2B" w:rsidRDefault="00754697" w:rsidP="00661C2B">
      <w:pPr>
        <w:pStyle w:val="a3"/>
        <w:spacing w:line="240" w:lineRule="auto"/>
        <w:jc w:val="center"/>
        <w:rPr>
          <w:rFonts w:ascii="GHEA Grapalat" w:hAnsi="GHEA Grapalat"/>
          <w:b/>
          <w:i w:val="0"/>
          <w:lang w:val="af-ZA"/>
        </w:rPr>
      </w:pPr>
      <w:r w:rsidRPr="00661C2B">
        <w:rPr>
          <w:rFonts w:ascii="GHEA Grapalat" w:hAnsi="GHEA Grapalat"/>
          <w:b/>
          <w:i w:val="0"/>
          <w:lang w:val="af-ZA"/>
        </w:rPr>
        <w:t xml:space="preserve">Սույն հայտարարության հետ կապված լրացուցիչ տեղեկություններ ստանալու համար կարող եք դիմել </w:t>
      </w:r>
      <w:r w:rsidR="00F9448B" w:rsidRPr="00661C2B">
        <w:rPr>
          <w:rFonts w:ascii="GHEA Grapalat" w:hAnsi="GHEA Grapalat"/>
          <w:b/>
          <w:i w:val="0"/>
          <w:lang w:val="af-ZA"/>
        </w:rPr>
        <w:t xml:space="preserve">գնահատող հանձնաժողովի քարտուղար </w:t>
      </w:r>
      <w:r w:rsidRPr="00661C2B">
        <w:rPr>
          <w:rFonts w:ascii="GHEA Grapalat" w:hAnsi="GHEA Grapalat"/>
          <w:b/>
          <w:i w:val="0"/>
          <w:lang w:val="af-ZA"/>
        </w:rPr>
        <w:t>`</w:t>
      </w:r>
      <w:r w:rsidR="00661C2B" w:rsidRPr="00661C2B">
        <w:rPr>
          <w:rFonts w:ascii="GHEA Grapalat" w:hAnsi="GHEA Grapalat"/>
          <w:b/>
          <w:i w:val="0"/>
          <w:lang w:val="af-ZA"/>
        </w:rPr>
        <w:t>Արփինե Ավետիսյան</w:t>
      </w:r>
      <w:r w:rsidR="009F18D0" w:rsidRPr="00661C2B">
        <w:rPr>
          <w:rFonts w:ascii="GHEA Grapalat" w:hAnsi="GHEA Grapalat"/>
          <w:b/>
          <w:i w:val="0"/>
          <w:lang w:val="af-ZA"/>
        </w:rPr>
        <w:t>ին</w:t>
      </w:r>
    </w:p>
    <w:p w14:paraId="6C4C5B3F" w14:textId="4F34E23D" w:rsidR="00754697" w:rsidRPr="00661C2B" w:rsidRDefault="00754697" w:rsidP="00661C2B">
      <w:pPr>
        <w:pStyle w:val="a3"/>
        <w:spacing w:line="240" w:lineRule="auto"/>
        <w:ind w:firstLine="0"/>
        <w:jc w:val="center"/>
        <w:rPr>
          <w:rFonts w:ascii="GHEA Grapalat" w:hAnsi="GHEA Grapalat"/>
          <w:b/>
          <w:i w:val="0"/>
          <w:lang w:val="af-ZA"/>
        </w:rPr>
      </w:pPr>
      <w:r w:rsidRPr="00661C2B">
        <w:rPr>
          <w:rFonts w:ascii="GHEA Grapalat" w:hAnsi="GHEA Grapalat"/>
          <w:b/>
          <w:i w:val="0"/>
          <w:lang w:val="af-ZA"/>
        </w:rPr>
        <w:t>Հեռախոս</w:t>
      </w:r>
      <w:r w:rsidR="009F18D0" w:rsidRPr="00661C2B">
        <w:rPr>
          <w:rFonts w:ascii="GHEA Grapalat" w:hAnsi="GHEA Grapalat"/>
          <w:b/>
          <w:i w:val="0"/>
          <w:lang w:val="af-ZA"/>
        </w:rPr>
        <w:t xml:space="preserve"> </w:t>
      </w:r>
      <w:r w:rsidR="00661C2B" w:rsidRPr="00661C2B">
        <w:rPr>
          <w:rFonts w:ascii="GHEA Grapalat" w:hAnsi="GHEA Grapalat"/>
          <w:b/>
          <w:i w:val="0"/>
          <w:lang w:val="af-ZA"/>
        </w:rPr>
        <w:t>060680132</w:t>
      </w:r>
    </w:p>
    <w:p w14:paraId="11D812D9" w14:textId="3AD828DC" w:rsidR="00754697" w:rsidRPr="00661C2B" w:rsidRDefault="00754697" w:rsidP="00661C2B">
      <w:pPr>
        <w:pStyle w:val="a3"/>
        <w:spacing w:line="240" w:lineRule="auto"/>
        <w:jc w:val="center"/>
        <w:rPr>
          <w:rFonts w:ascii="GHEA Grapalat" w:hAnsi="GHEA Grapalat"/>
          <w:b/>
          <w:i w:val="0"/>
          <w:lang w:val="af-ZA"/>
        </w:rPr>
      </w:pPr>
      <w:r w:rsidRPr="00661C2B">
        <w:rPr>
          <w:rFonts w:ascii="GHEA Grapalat" w:hAnsi="GHEA Grapalat"/>
          <w:b/>
          <w:i w:val="0"/>
          <w:lang w:val="af-ZA"/>
        </w:rPr>
        <w:t>Էլ.</w:t>
      </w:r>
      <w:r w:rsidR="009F18D0" w:rsidRPr="00661C2B">
        <w:rPr>
          <w:rFonts w:ascii="GHEA Grapalat" w:hAnsi="GHEA Grapalat"/>
          <w:b/>
          <w:i w:val="0"/>
          <w:lang w:val="af-ZA"/>
        </w:rPr>
        <w:t xml:space="preserve"> </w:t>
      </w:r>
      <w:r w:rsidRPr="00661C2B">
        <w:rPr>
          <w:rFonts w:ascii="GHEA Grapalat" w:hAnsi="GHEA Grapalat"/>
          <w:b/>
          <w:i w:val="0"/>
          <w:lang w:val="af-ZA"/>
        </w:rPr>
        <w:t>փոստ</w:t>
      </w:r>
      <w:r w:rsidR="009F18D0" w:rsidRPr="00661C2B">
        <w:rPr>
          <w:rFonts w:ascii="GHEA Grapalat" w:hAnsi="GHEA Grapalat"/>
          <w:b/>
          <w:i w:val="0"/>
          <w:lang w:val="af-ZA"/>
        </w:rPr>
        <w:t xml:space="preserve"> </w:t>
      </w:r>
      <w:r w:rsidR="00661C2B" w:rsidRPr="00661C2B">
        <w:rPr>
          <w:rFonts w:ascii="GHEA Grapalat" w:hAnsi="GHEA Grapalat"/>
          <w:b/>
          <w:i w:val="0"/>
          <w:lang w:val="af-ZA"/>
        </w:rPr>
        <w:t>tsaghkadzor.tender@mail.ru</w:t>
      </w:r>
    </w:p>
    <w:p w14:paraId="4E4D7A55" w14:textId="6EEE9E7E" w:rsidR="00754697" w:rsidRPr="00661C2B" w:rsidRDefault="00754697" w:rsidP="00661C2B">
      <w:pPr>
        <w:pStyle w:val="a3"/>
        <w:spacing w:line="240" w:lineRule="auto"/>
        <w:ind w:firstLine="0"/>
        <w:jc w:val="center"/>
        <w:rPr>
          <w:rFonts w:ascii="GHEA Grapalat" w:hAnsi="GHEA Grapalat"/>
          <w:b/>
          <w:i w:val="0"/>
          <w:lang w:val="af-ZA"/>
        </w:rPr>
      </w:pPr>
      <w:r w:rsidRPr="00661C2B">
        <w:rPr>
          <w:rFonts w:ascii="GHEA Grapalat" w:hAnsi="GHEA Grapalat"/>
          <w:b/>
          <w:i w:val="0"/>
          <w:lang w:val="af-ZA"/>
        </w:rPr>
        <w:t>Պատվիրատու</w:t>
      </w:r>
      <w:r w:rsidR="009F18D0" w:rsidRPr="00661C2B">
        <w:rPr>
          <w:rFonts w:ascii="GHEA Grapalat" w:hAnsi="GHEA Grapalat"/>
          <w:b/>
          <w:i w:val="0"/>
          <w:lang w:val="af-ZA"/>
        </w:rPr>
        <w:t xml:space="preserve"> </w:t>
      </w:r>
      <w:r w:rsidR="009F18D0" w:rsidRPr="00661C2B">
        <w:rPr>
          <w:rFonts w:ascii="GHEA Grapalat" w:hAnsi="GHEA Grapalat"/>
          <w:b/>
          <w:i w:val="0"/>
          <w:lang w:val="af-ZA"/>
        </w:rPr>
        <w:tab/>
      </w:r>
      <w:r w:rsidR="00661C2B" w:rsidRPr="00661C2B">
        <w:rPr>
          <w:rFonts w:ascii="GHEA Grapalat" w:hAnsi="GHEA Grapalat"/>
          <w:b/>
          <w:i w:val="0"/>
          <w:lang w:val="af-ZA"/>
        </w:rPr>
        <w:t>Ծաղկաձորի համայնքապետարան</w:t>
      </w:r>
    </w:p>
    <w:p w14:paraId="0D5AEBCB" w14:textId="534349C6"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661C2B">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D383138"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661C2B" w:rsidRPr="00661C2B">
        <w:rPr>
          <w:rFonts w:ascii="GHEA Grapalat" w:hAnsi="GHEA Grapalat" w:cs="Times Armenian"/>
          <w:i/>
        </w:rPr>
        <w:t>Ծաղկաձորի</w:t>
      </w:r>
      <w:r w:rsidR="00661C2B" w:rsidRPr="00661C2B">
        <w:rPr>
          <w:rFonts w:ascii="GHEA Grapalat" w:hAnsi="GHEA Grapalat" w:cs="Times Armenian"/>
          <w:i/>
          <w:lang w:val="af-ZA"/>
        </w:rPr>
        <w:t xml:space="preserve"> </w:t>
      </w:r>
      <w:r w:rsidR="00661C2B" w:rsidRPr="00661C2B">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39071704" w:rsidR="00096865" w:rsidRPr="00F566BF"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661C2B">
        <w:rPr>
          <w:rFonts w:ascii="GHEA Grapalat" w:hAnsi="GHEA Grapalat" w:cs="Sylfaen"/>
        </w:rPr>
        <w:t>ԾԱՂԿԱՁՈՐԻ</w:t>
      </w:r>
      <w:r w:rsidR="00661C2B" w:rsidRPr="00661C2B">
        <w:rPr>
          <w:rFonts w:ascii="GHEA Grapalat" w:hAnsi="GHEA Grapalat" w:cs="Sylfaen"/>
          <w:lang w:val="af-ZA"/>
        </w:rPr>
        <w:t xml:space="preserve"> </w:t>
      </w:r>
      <w:r w:rsidR="00661C2B">
        <w:rPr>
          <w:rFonts w:ascii="GHEA Grapalat" w:hAnsi="GHEA Grapalat" w:cs="Sylfaen"/>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661C2B">
        <w:rPr>
          <w:rFonts w:ascii="GHEA Grapalat" w:hAnsi="GHEA Grapalat" w:cs="Sylfaen"/>
        </w:rPr>
        <w:t>ՆԱԽԱԳԾԵՐԻ</w:t>
      </w:r>
      <w:r w:rsidR="00661C2B" w:rsidRPr="00661C2B">
        <w:rPr>
          <w:rFonts w:ascii="GHEA Grapalat" w:hAnsi="GHEA Grapalat" w:cs="Sylfaen"/>
          <w:lang w:val="af-ZA"/>
        </w:rPr>
        <w:t xml:space="preserve"> </w:t>
      </w:r>
      <w:r w:rsidR="00661C2B">
        <w:rPr>
          <w:rFonts w:ascii="GHEA Grapalat" w:hAnsi="GHEA Grapalat" w:cs="Sylfaen"/>
        </w:rPr>
        <w:t>ՊԱՏՐԱՍՏՄԱՆ</w:t>
      </w:r>
      <w:r w:rsidR="00661C2B" w:rsidRPr="00661C2B">
        <w:rPr>
          <w:rFonts w:ascii="GHEA Grapalat" w:hAnsi="GHEA Grapalat" w:cs="Sylfaen"/>
          <w:lang w:val="af-ZA"/>
        </w:rPr>
        <w:t>,</w:t>
      </w:r>
      <w:r w:rsidR="00661C2B">
        <w:rPr>
          <w:rFonts w:ascii="GHEA Grapalat" w:hAnsi="GHEA Grapalat" w:cs="Sylfaen"/>
          <w:lang w:val="af-ZA"/>
        </w:rPr>
        <w:t>ԾԱԽՍԵՐԻ ԳՆԱՀԱՏՄԱՆ ԽՈՐՀՐԴԱՏՎԱԿԱՆ ԾԱՌԱՅՈՒԹՅՈՒՆՆԵՐ</w:t>
      </w:r>
      <w:r w:rsidRPr="00F566BF">
        <w:rPr>
          <w:rFonts w:ascii="GHEA Grapalat" w:hAnsi="GHEA Grapalat" w:cs="Sylfaen"/>
          <w:lang w:val="af-ZA"/>
        </w:rPr>
        <w:t>»</w:t>
      </w:r>
      <w:r w:rsidR="00661C2B">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661C2B">
        <w:rPr>
          <w:rFonts w:ascii="GHEA Grapalat" w:hAnsi="GHEA Grapalat" w:cs="Sylfaen"/>
        </w:rPr>
        <w:t>ԳՆԱՆՇՄԱՆ</w:t>
      </w:r>
      <w:r w:rsidR="00661C2B" w:rsidRPr="00661C2B">
        <w:rPr>
          <w:rFonts w:ascii="GHEA Grapalat" w:hAnsi="GHEA Grapalat" w:cs="Sylfaen"/>
          <w:lang w:val="af-ZA"/>
        </w:rPr>
        <w:t xml:space="preserve"> </w:t>
      </w:r>
      <w:r w:rsidR="00661C2B">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EC0E30">
        <w:fldChar w:fldCharType="begin"/>
      </w:r>
      <w:r w:rsidR="00EC0E30" w:rsidRPr="00A279E2">
        <w:rPr>
          <w:lang w:val="af-ZA"/>
        </w:rPr>
        <w:instrText xml:space="preserve"> HYPERLINK "http://www.armeps.am" </w:instrText>
      </w:r>
      <w:r w:rsidR="00EC0E30">
        <w:fldChar w:fldCharType="separate"/>
      </w:r>
      <w:r w:rsidRPr="00F566BF">
        <w:rPr>
          <w:rFonts w:ascii="GHEA Grapalat" w:hAnsi="GHEA Grapalat" w:cs="Sylfaen"/>
          <w:i/>
          <w:sz w:val="22"/>
          <w:szCs w:val="22"/>
          <w:lang w:val="af-ZA"/>
        </w:rPr>
        <w:t>www.armeps.am</w:t>
      </w:r>
      <w:r w:rsidR="00EC0E30">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EC0E30">
        <w:fldChar w:fldCharType="begin"/>
      </w:r>
      <w:r w:rsidR="00EC0E30" w:rsidRPr="00A279E2">
        <w:rPr>
          <w:lang w:val="af-ZA"/>
        </w:rPr>
        <w:instrText xml:space="preserve"> HYPERLINK "http://www.procurement.am" </w:instrText>
      </w:r>
      <w:r w:rsidR="00EC0E30">
        <w:fldChar w:fldCharType="separate"/>
      </w:r>
      <w:r w:rsidRPr="00F566BF">
        <w:rPr>
          <w:rFonts w:ascii="GHEA Grapalat" w:hAnsi="GHEA Grapalat" w:cs="Sylfaen"/>
          <w:i/>
          <w:sz w:val="22"/>
          <w:szCs w:val="22"/>
          <w:lang w:val="af-ZA"/>
        </w:rPr>
        <w:t>www.procurement.am</w:t>
      </w:r>
      <w:r w:rsidR="00EC0E30">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EC0E30">
        <w:fldChar w:fldCharType="begin"/>
      </w:r>
      <w:r w:rsidR="00EC0E30" w:rsidRPr="00A279E2">
        <w:rPr>
          <w:lang w:val="af-ZA"/>
        </w:rPr>
        <w:instrText xml:space="preserve"> HYPERLINK "http://gnumner.am/website/images/original/e97e36cf.docx" </w:instrText>
      </w:r>
      <w:r w:rsidR="00EC0E30">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EC0E30">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EC0E30">
        <w:fldChar w:fldCharType="begin"/>
      </w:r>
      <w:r w:rsidR="00EC0E30" w:rsidRPr="00A279E2">
        <w:rPr>
          <w:lang w:val="af-ZA"/>
        </w:rPr>
        <w:instrText xml:space="preserve"> HYPERLINK "http://gnumner.am/hy/page/ughecuycner_dzernarkner/" </w:instrText>
      </w:r>
      <w:r w:rsidR="00EC0E30">
        <w:fldChar w:fldCharType="separate"/>
      </w:r>
      <w:r w:rsidRPr="00F566BF">
        <w:rPr>
          <w:rFonts w:ascii="GHEA Grapalat" w:hAnsi="GHEA Grapalat" w:cs="Sylfaen"/>
          <w:sz w:val="22"/>
          <w:szCs w:val="22"/>
          <w:lang w:val="af-ZA"/>
        </w:rPr>
        <w:t>http://gnumner.am/hy/page/ughecuycner_dzernarkner/</w:t>
      </w:r>
      <w:r w:rsidR="00EC0E30">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EC0E30">
        <w:fldChar w:fldCharType="begin"/>
      </w:r>
      <w:r w:rsidR="00EC0E30" w:rsidRPr="00A279E2">
        <w:rPr>
          <w:lang w:val="af-ZA"/>
        </w:rPr>
        <w:instrText xml:space="preserve"> HYPERLINK "http://www.procurement.am" </w:instrText>
      </w:r>
      <w:r w:rsidR="00EC0E30">
        <w:fldChar w:fldCharType="separate"/>
      </w:r>
      <w:r w:rsidR="00F60C5F" w:rsidRPr="00F566BF">
        <w:rPr>
          <w:rFonts w:ascii="GHEA Grapalat" w:hAnsi="GHEA Grapalat" w:cs="Sylfaen"/>
          <w:i/>
          <w:sz w:val="22"/>
          <w:szCs w:val="22"/>
          <w:lang w:val="af-ZA"/>
        </w:rPr>
        <w:t>www.procurement.am</w:t>
      </w:r>
      <w:r w:rsidR="00EC0E30">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EC0E30">
        <w:fldChar w:fldCharType="begin"/>
      </w:r>
      <w:r w:rsidR="00EC0E30" w:rsidRPr="00A279E2">
        <w:rPr>
          <w:lang w:val="af-ZA"/>
        </w:rPr>
        <w:instrText xml:space="preserve"> HYPERLINK "ht</w:instrText>
      </w:r>
      <w:r w:rsidR="00EC0E30" w:rsidRPr="00A279E2">
        <w:rPr>
          <w:lang w:val="af-ZA"/>
        </w:rPr>
        <w:instrText xml:space="preserve">tp://gnumner.am/website/images/original/%D5%88%D5%92%D5%82%D4%B5%D5%91%D5%88%D5%92%D5%85%D5%91.docx" </w:instrText>
      </w:r>
      <w:r w:rsidR="00EC0E30">
        <w:fldChar w:fldCharType="separate"/>
      </w:r>
      <w:r w:rsidR="00F60C5F" w:rsidRPr="00F566BF">
        <w:rPr>
          <w:rFonts w:ascii="GHEA Grapalat" w:hAnsi="GHEA Grapalat" w:cs="Sylfaen"/>
          <w:i/>
          <w:sz w:val="22"/>
          <w:szCs w:val="22"/>
          <w:lang w:val="af-ZA"/>
        </w:rPr>
        <w:t>Էլեկտրոնային գնումների կատարման ուղեցույց</w:t>
      </w:r>
      <w:r w:rsidR="00EC0E30">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EC0E30">
        <w:fldChar w:fldCharType="begin"/>
      </w:r>
      <w:r w:rsidR="00EC0E30" w:rsidRPr="00A279E2">
        <w:rPr>
          <w:lang w:val="af-ZA"/>
        </w:rPr>
        <w:instrText xml:space="preserve"> HYPERLINK "http://gnumner.am/hy/page/ughecuycner_dzernarkner/" </w:instrText>
      </w:r>
      <w:r w:rsidR="00EC0E30">
        <w:fldChar w:fldCharType="separate"/>
      </w:r>
      <w:r w:rsidRPr="00F566BF">
        <w:rPr>
          <w:rFonts w:ascii="GHEA Grapalat" w:hAnsi="GHEA Grapalat" w:cs="Sylfaen"/>
          <w:i/>
          <w:sz w:val="22"/>
          <w:szCs w:val="22"/>
          <w:lang w:val="af-ZA"/>
        </w:rPr>
        <w:t>http://gnumner.am/hy/page/ughecuycner_dzernarkner/</w:t>
      </w:r>
      <w:r w:rsidR="00EC0E30">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1306D37C" w:rsidR="00096865" w:rsidRPr="00F566BF" w:rsidRDefault="00661C2B" w:rsidP="00EF3662">
      <w:pPr>
        <w:ind w:firstLine="567"/>
        <w:jc w:val="center"/>
        <w:rPr>
          <w:rFonts w:ascii="GHEA Grapalat" w:hAnsi="GHEA Grapalat"/>
          <w:i/>
          <w:sz w:val="20"/>
          <w:lang w:val="af-ZA"/>
        </w:rPr>
      </w:pPr>
      <w:r w:rsidRPr="00661C2B">
        <w:rPr>
          <w:rFonts w:ascii="GHEA Grapalat" w:hAnsi="GHEA Grapalat" w:cs="Sylfaen"/>
          <w:b/>
          <w:sz w:val="20"/>
          <w:lang w:val="af-ZA"/>
        </w:rPr>
        <w:t>«</w:t>
      </w:r>
      <w:r w:rsidRPr="00661C2B">
        <w:rPr>
          <w:rFonts w:ascii="GHEA Grapalat" w:hAnsi="GHEA Grapalat" w:cs="Sylfaen"/>
          <w:b/>
          <w:sz w:val="20"/>
        </w:rPr>
        <w:t>ԾԱՂԿԱՁՈՐԻ</w:t>
      </w:r>
      <w:r w:rsidRPr="00661C2B">
        <w:rPr>
          <w:rFonts w:ascii="GHEA Grapalat" w:hAnsi="GHEA Grapalat" w:cs="Sylfaen"/>
          <w:b/>
          <w:sz w:val="20"/>
          <w:lang w:val="af-ZA"/>
        </w:rPr>
        <w:t xml:space="preserve"> </w:t>
      </w:r>
      <w:r w:rsidRPr="00661C2B">
        <w:rPr>
          <w:rFonts w:ascii="GHEA Grapalat" w:hAnsi="GHEA Grapalat" w:cs="Sylfaen"/>
          <w:b/>
          <w:sz w:val="20"/>
        </w:rPr>
        <w:t>ՀԱՄԱՅՆՔԱՊԵՏԱՐԱՆ</w:t>
      </w:r>
      <w:r w:rsidRPr="00661C2B">
        <w:rPr>
          <w:rFonts w:ascii="GHEA Grapalat" w:hAnsi="GHEA Grapalat" w:cs="Sylfaen"/>
          <w:b/>
          <w:sz w:val="20"/>
          <w:lang w:val="af-ZA"/>
        </w:rPr>
        <w:t>»-</w:t>
      </w:r>
      <w:r w:rsidRPr="00661C2B">
        <w:rPr>
          <w:rFonts w:ascii="GHEA Grapalat" w:hAnsi="GHEA Grapalat" w:cs="Sylfaen"/>
          <w:b/>
          <w:sz w:val="20"/>
        </w:rPr>
        <w:t>Ի</w:t>
      </w:r>
      <w:r w:rsidRPr="00661C2B">
        <w:rPr>
          <w:rFonts w:ascii="GHEA Grapalat" w:hAnsi="GHEA Grapalat" w:cs="Sylfaen"/>
          <w:b/>
          <w:sz w:val="20"/>
          <w:lang w:val="af-ZA"/>
        </w:rPr>
        <w:t xml:space="preserve"> </w:t>
      </w:r>
      <w:r w:rsidRPr="00661C2B">
        <w:rPr>
          <w:rFonts w:ascii="GHEA Grapalat" w:hAnsi="GHEA Grapalat" w:cs="Sylfaen"/>
          <w:b/>
          <w:sz w:val="20"/>
        </w:rPr>
        <w:t>ԿԱՐԻՔՆԵՐԻ</w:t>
      </w:r>
      <w:r w:rsidRPr="00661C2B">
        <w:rPr>
          <w:rFonts w:ascii="GHEA Grapalat" w:hAnsi="GHEA Grapalat" w:cs="Times Armenian"/>
          <w:b/>
          <w:sz w:val="20"/>
          <w:lang w:val="af-ZA"/>
        </w:rPr>
        <w:t xml:space="preserve"> </w:t>
      </w:r>
      <w:r w:rsidRPr="00661C2B">
        <w:rPr>
          <w:rFonts w:ascii="GHEA Grapalat" w:hAnsi="GHEA Grapalat" w:cs="Sylfaen"/>
          <w:b/>
          <w:sz w:val="20"/>
        </w:rPr>
        <w:t>ՀԱՄԱՐ</w:t>
      </w:r>
      <w:r w:rsidRPr="00661C2B">
        <w:rPr>
          <w:rFonts w:ascii="GHEA Grapalat" w:hAnsi="GHEA Grapalat" w:cs="Times Armenian"/>
          <w:b/>
          <w:sz w:val="20"/>
          <w:lang w:val="af-ZA"/>
        </w:rPr>
        <w:t xml:space="preserve">` </w:t>
      </w:r>
      <w:r w:rsidRPr="00661C2B">
        <w:rPr>
          <w:rFonts w:ascii="GHEA Grapalat" w:hAnsi="GHEA Grapalat" w:cs="Sylfaen"/>
          <w:b/>
          <w:sz w:val="20"/>
          <w:lang w:val="af-ZA"/>
        </w:rPr>
        <w:t>«</w:t>
      </w:r>
      <w:r w:rsidRPr="00661C2B">
        <w:rPr>
          <w:rFonts w:ascii="GHEA Grapalat" w:hAnsi="GHEA Grapalat" w:cs="Sylfaen"/>
          <w:b/>
          <w:sz w:val="20"/>
        </w:rPr>
        <w:t>ՆԱԽԱԳԾԵՐԻ</w:t>
      </w:r>
      <w:r w:rsidRPr="00661C2B">
        <w:rPr>
          <w:rFonts w:ascii="GHEA Grapalat" w:hAnsi="GHEA Grapalat" w:cs="Sylfaen"/>
          <w:b/>
          <w:sz w:val="20"/>
          <w:lang w:val="af-ZA"/>
        </w:rPr>
        <w:t xml:space="preserve"> </w:t>
      </w:r>
      <w:r w:rsidRPr="00661C2B">
        <w:rPr>
          <w:rFonts w:ascii="GHEA Grapalat" w:hAnsi="GHEA Grapalat" w:cs="Sylfaen"/>
          <w:b/>
          <w:sz w:val="20"/>
        </w:rPr>
        <w:t>ՊԱՏՐԱՍՏՄԱՆ</w:t>
      </w:r>
      <w:r w:rsidRPr="00661C2B">
        <w:rPr>
          <w:rFonts w:ascii="GHEA Grapalat" w:hAnsi="GHEA Grapalat" w:cs="Sylfaen"/>
          <w:b/>
          <w:sz w:val="20"/>
          <w:lang w:val="af-ZA"/>
        </w:rPr>
        <w:t>,ԾԱԽՍԵՐԻ ԳՆԱՀԱՏՄԱՆ ԽՈՐՀՐԴԱՏՎԱԿԱՆ ԾԱՌԱՅՈՒԹՅՈՒՆՆԵՐ»-Ի</w:t>
      </w:r>
      <w:r w:rsidRPr="00661C2B">
        <w:rPr>
          <w:rFonts w:ascii="GHEA Grapalat" w:hAnsi="GHEA Grapalat" w:cs="Sylfaen"/>
          <w:sz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1ABD29E" w:rsidR="00096865" w:rsidRPr="00661C2B" w:rsidRDefault="00087A30" w:rsidP="00EF3662">
      <w:pPr>
        <w:ind w:firstLine="1134"/>
        <w:jc w:val="both"/>
        <w:rPr>
          <w:rFonts w:ascii="GHEA Grapalat" w:hAnsi="GHEA Grapalat"/>
          <w:strike/>
          <w:sz w:val="20"/>
          <w:lang w:val="af-ZA"/>
        </w:rPr>
      </w:pPr>
      <w:r w:rsidRPr="00661C2B">
        <w:rPr>
          <w:rFonts w:ascii="GHEA Grapalat" w:hAnsi="GHEA Grapalat"/>
          <w:strike/>
          <w:sz w:val="20"/>
          <w:lang w:val="af-ZA"/>
        </w:rPr>
        <w:t>7</w:t>
      </w:r>
      <w:r w:rsidR="00096865" w:rsidRPr="00661C2B">
        <w:rPr>
          <w:rFonts w:ascii="GHEA Grapalat" w:hAnsi="GHEA Grapalat"/>
          <w:strike/>
          <w:sz w:val="20"/>
          <w:lang w:val="af-ZA"/>
        </w:rPr>
        <w:t xml:space="preserve">. </w:t>
      </w:r>
      <w:r w:rsidR="00096865" w:rsidRPr="00661C2B">
        <w:rPr>
          <w:rFonts w:ascii="GHEA Grapalat" w:hAnsi="GHEA Grapalat" w:cs="Sylfaen"/>
          <w:strike/>
          <w:sz w:val="20"/>
        </w:rPr>
        <w:t>Հայտի</w:t>
      </w:r>
      <w:r w:rsidR="00096865" w:rsidRPr="00661C2B">
        <w:rPr>
          <w:rFonts w:ascii="GHEA Grapalat" w:hAnsi="GHEA Grapalat" w:cs="Times Armenian"/>
          <w:strike/>
          <w:sz w:val="20"/>
          <w:lang w:val="af-ZA"/>
        </w:rPr>
        <w:t xml:space="preserve"> </w:t>
      </w:r>
      <w:r w:rsidR="00096865" w:rsidRPr="00661C2B">
        <w:rPr>
          <w:rFonts w:ascii="GHEA Grapalat" w:hAnsi="GHEA Grapalat" w:cs="Sylfaen"/>
          <w:strike/>
          <w:sz w:val="20"/>
        </w:rPr>
        <w:t>ապահովումը</w:t>
      </w:r>
      <w:r w:rsidR="00096865" w:rsidRPr="00661C2B">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08FCFB4"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661C2B">
        <w:rPr>
          <w:rFonts w:ascii="GHEA Grapalat" w:hAnsi="GHEA Grapalat" w:cs="Sylfaen"/>
          <w:b/>
          <w:sz w:val="20"/>
        </w:rPr>
        <w:t>ԳՆԱՆՇՄԱՆ</w:t>
      </w:r>
      <w:r w:rsidR="00661C2B" w:rsidRPr="00661C2B">
        <w:rPr>
          <w:rFonts w:ascii="GHEA Grapalat" w:hAnsi="GHEA Grapalat" w:cs="Sylfaen"/>
          <w:b/>
          <w:sz w:val="20"/>
          <w:lang w:val="af-ZA"/>
        </w:rPr>
        <w:t xml:space="preserve"> </w:t>
      </w:r>
      <w:proofErr w:type="gramStart"/>
      <w:r w:rsidR="00661C2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88C8B3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61C2B" w:rsidRPr="00334D10">
        <w:rPr>
          <w:rFonts w:ascii="GHEA Grapalat" w:hAnsi="GHEA Grapalat"/>
          <w:b/>
          <w:sz w:val="20"/>
          <w:lang w:val="af-ZA"/>
        </w:rPr>
        <w:t>ԾՔ-ԳՀԽԾՁԲ-24/1</w:t>
      </w:r>
      <w:r w:rsidR="00334D10" w:rsidRPr="00334D10">
        <w:rPr>
          <w:rFonts w:ascii="GHEA Grapalat" w:hAnsi="GHEA Grapalat"/>
          <w:b/>
          <w:sz w:val="20"/>
          <w:lang w:val="af-ZA"/>
        </w:rPr>
        <w:t>7</w:t>
      </w:r>
      <w:r w:rsidR="00661C2B" w:rsidRPr="00334D10">
        <w:rPr>
          <w:rFonts w:ascii="GHEA Grapalat" w:hAnsi="GHEA Grapalat"/>
          <w:b/>
          <w:i/>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61C2B">
        <w:rPr>
          <w:rFonts w:ascii="GHEA Grapalat" w:hAnsi="GHEA Grapalat" w:cs="Sylfaen"/>
          <w:sz w:val="20"/>
        </w:rPr>
        <w:t>գնանշման</w:t>
      </w:r>
      <w:r w:rsidR="00661C2B" w:rsidRPr="00661C2B">
        <w:rPr>
          <w:rFonts w:ascii="GHEA Grapalat" w:hAnsi="GHEA Grapalat" w:cs="Sylfaen"/>
          <w:sz w:val="20"/>
          <w:lang w:val="af-ZA"/>
        </w:rPr>
        <w:t xml:space="preserve"> </w:t>
      </w:r>
      <w:proofErr w:type="gramStart"/>
      <w:r w:rsidR="00661C2B">
        <w:rPr>
          <w:rFonts w:ascii="GHEA Grapalat" w:hAnsi="GHEA Grapalat" w:cs="Sylfaen"/>
          <w:sz w:val="20"/>
        </w:rPr>
        <w:t>հարցման</w:t>
      </w:r>
      <w:r w:rsidR="00661C2B" w:rsidRPr="00661C2B">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gramEnd"/>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D432070"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661C2B">
        <w:rPr>
          <w:rFonts w:ascii="GHEA Grapalat" w:hAnsi="GHEA Grapalat"/>
          <w:b/>
          <w:sz w:val="20"/>
          <w:lang w:val="af-ZA"/>
        </w:rPr>
        <w:t>«</w:t>
      </w:r>
      <w:r w:rsidR="00661C2B" w:rsidRPr="00661C2B">
        <w:rPr>
          <w:rFonts w:ascii="GHEA Grapalat" w:hAnsi="GHEA Grapalat" w:cs="Sylfaen"/>
          <w:b/>
          <w:sz w:val="20"/>
        </w:rPr>
        <w:t>Ծաղկաձորի</w:t>
      </w:r>
      <w:r w:rsidR="00661C2B" w:rsidRPr="00661C2B">
        <w:rPr>
          <w:rFonts w:ascii="GHEA Grapalat" w:hAnsi="GHEA Grapalat" w:cs="Sylfaen"/>
          <w:b/>
          <w:sz w:val="20"/>
          <w:lang w:val="af-ZA"/>
        </w:rPr>
        <w:t xml:space="preserve"> </w:t>
      </w:r>
      <w:r w:rsidR="00661C2B" w:rsidRPr="00661C2B">
        <w:rPr>
          <w:rFonts w:ascii="GHEA Grapalat" w:hAnsi="GHEA Grapalat" w:cs="Sylfaen"/>
          <w:b/>
          <w:sz w:val="20"/>
        </w:rPr>
        <w:t>համայնքապետարան</w:t>
      </w:r>
      <w:r w:rsidR="00A00E74" w:rsidRPr="00661C2B">
        <w:rPr>
          <w:rFonts w:ascii="GHEA Grapalat" w:hAnsi="GHEA Grapalat"/>
          <w:b/>
          <w:sz w:val="20"/>
          <w:lang w:val="af-ZA"/>
        </w:rPr>
        <w:t>»-</w:t>
      </w:r>
      <w:r w:rsidR="00A00E74" w:rsidRPr="00661C2B">
        <w:rPr>
          <w:rFonts w:ascii="GHEA Grapalat" w:hAnsi="GHEA Grapalat"/>
          <w:b/>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98FB4BA" w:rsidR="003E1421" w:rsidRPr="00661C2B" w:rsidRDefault="00A81DD5" w:rsidP="00EF3662">
      <w:pPr>
        <w:pStyle w:val="23"/>
        <w:spacing w:line="240" w:lineRule="auto"/>
        <w:ind w:firstLine="567"/>
        <w:rPr>
          <w:rFonts w:ascii="GHEA Grapalat" w:hAnsi="GHEA Grapalat"/>
          <w:b/>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661C2B">
        <w:rPr>
          <w:rFonts w:ascii="GHEA Grapalat" w:hAnsi="GHEA Grapalat"/>
          <w:b/>
          <w:sz w:val="24"/>
          <w:szCs w:val="24"/>
        </w:rPr>
        <w:t>«</w:t>
      </w:r>
      <w:r w:rsidR="003E1421" w:rsidRPr="00661C2B">
        <w:rPr>
          <w:rFonts w:ascii="GHEA Grapalat" w:hAnsi="GHEA Grapalat"/>
          <w:b/>
          <w:vertAlign w:val="subscript"/>
        </w:rPr>
        <w:t xml:space="preserve"> </w:t>
      </w:r>
      <w:r w:rsidR="00661C2B" w:rsidRPr="00661C2B">
        <w:rPr>
          <w:rFonts w:ascii="GHEA Grapalat" w:hAnsi="GHEA Grapalat"/>
          <w:b/>
        </w:rPr>
        <w:t>tsaghkadzor.tender@mail.ru</w:t>
      </w:r>
      <w:r w:rsidR="00B2681D" w:rsidRPr="00661C2B">
        <w:rPr>
          <w:rFonts w:ascii="GHEA Grapalat" w:hAnsi="GHEA Grapalat"/>
          <w:b/>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0F65F396"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661C2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661C2B" w:rsidRPr="00661C2B">
        <w:rPr>
          <w:rFonts w:ascii="GHEA Grapalat" w:hAnsi="GHEA Grapalat"/>
          <w:b/>
          <w:i w:val="0"/>
          <w:lang w:val="af-ZA"/>
        </w:rPr>
        <w:t>«Նախագծերի պատրաստման,ծախսերի գնահատման խորհրդատվական ծառայություններ»-ի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9C3D74">
        <w:rPr>
          <w:rFonts w:ascii="GHEA Grapalat" w:hAnsi="GHEA Grapalat"/>
          <w:i w:val="0"/>
        </w:rPr>
        <w:t>3</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w:t>
      </w:r>
      <w:r w:rsidR="00274C79">
        <w:rPr>
          <w:rFonts w:ascii="GHEA Grapalat" w:hAnsi="GHEA Grapalat" w:cs="Sylfaen"/>
          <w:i w:val="0"/>
        </w:rPr>
        <w:t>ն</w:t>
      </w:r>
      <w:r w:rsidR="00096865" w:rsidRPr="00F566BF">
        <w:rPr>
          <w:rFonts w:ascii="GHEA Grapalat" w:hAnsi="GHEA Grapalat" w:cs="Sylfaen"/>
          <w:i w:val="0"/>
        </w:rPr>
        <w:t>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A279E2" w14:paraId="382849A2" w14:textId="77777777" w:rsidTr="009E1D1C">
        <w:tc>
          <w:tcPr>
            <w:tcW w:w="1701" w:type="dxa"/>
            <w:vAlign w:val="center"/>
          </w:tcPr>
          <w:p w14:paraId="1CD05C68" w14:textId="77777777" w:rsidR="00AF1694" w:rsidRPr="0060118E" w:rsidRDefault="00AF1694" w:rsidP="00EF3662">
            <w:pPr>
              <w:pStyle w:val="23"/>
              <w:spacing w:line="240" w:lineRule="auto"/>
              <w:ind w:firstLine="0"/>
              <w:jc w:val="center"/>
              <w:rPr>
                <w:rFonts w:ascii="GHEA Grapalat" w:hAnsi="GHEA Grapalat"/>
                <w:b/>
                <w:sz w:val="16"/>
              </w:rPr>
            </w:pPr>
            <w:r w:rsidRPr="0060118E">
              <w:rPr>
                <w:rFonts w:ascii="GHEA Grapalat" w:hAnsi="GHEA Grapalat"/>
                <w:b/>
                <w:sz w:val="16"/>
              </w:rPr>
              <w:t>1</w:t>
            </w:r>
          </w:p>
        </w:tc>
        <w:tc>
          <w:tcPr>
            <w:tcW w:w="1843" w:type="dxa"/>
            <w:vAlign w:val="center"/>
          </w:tcPr>
          <w:p w14:paraId="0075D375" w14:textId="0FE3E9CB" w:rsidR="00AF1694" w:rsidRPr="0060118E" w:rsidRDefault="007A11E1" w:rsidP="00AF1694">
            <w:pPr>
              <w:pStyle w:val="23"/>
              <w:spacing w:line="240" w:lineRule="auto"/>
              <w:ind w:firstLine="0"/>
              <w:jc w:val="center"/>
              <w:rPr>
                <w:rFonts w:ascii="GHEA Grapalat" w:hAnsi="GHEA Grapalat"/>
                <w:b/>
                <w:sz w:val="16"/>
              </w:rPr>
            </w:pPr>
            <w:r>
              <w:rPr>
                <w:rFonts w:ascii="GHEA Grapalat" w:hAnsi="GHEA Grapalat"/>
                <w:b/>
                <w:sz w:val="16"/>
              </w:rPr>
              <w:t>8</w:t>
            </w:r>
            <w:r>
              <w:rPr>
                <w:rFonts w:ascii="Cambria" w:hAnsi="Cambria" w:cs="Cambria"/>
                <w:b/>
                <w:sz w:val="16"/>
              </w:rPr>
              <w:t> </w:t>
            </w:r>
            <w:r>
              <w:rPr>
                <w:rFonts w:ascii="GHEA Grapalat" w:hAnsi="GHEA Grapalat"/>
                <w:b/>
                <w:sz w:val="16"/>
              </w:rPr>
              <w:t>000 000</w:t>
            </w:r>
          </w:p>
        </w:tc>
        <w:tc>
          <w:tcPr>
            <w:tcW w:w="6806" w:type="dxa"/>
            <w:vAlign w:val="center"/>
          </w:tcPr>
          <w:p w14:paraId="433DE288" w14:textId="6E006C3A" w:rsidR="00AF1694" w:rsidRPr="00274C79" w:rsidRDefault="00AF1694" w:rsidP="009C3D74">
            <w:pPr>
              <w:pStyle w:val="23"/>
              <w:spacing w:line="240" w:lineRule="auto"/>
              <w:ind w:firstLine="0"/>
              <w:jc w:val="center"/>
              <w:rPr>
                <w:rFonts w:ascii="GHEA Grapalat" w:hAnsi="GHEA Grapalat"/>
                <w:sz w:val="18"/>
                <w:szCs w:val="18"/>
                <w:vertAlign w:val="subscript"/>
              </w:rPr>
            </w:pPr>
            <w:r w:rsidRPr="00274C79">
              <w:rPr>
                <w:rFonts w:ascii="GHEA Grapalat" w:hAnsi="GHEA Grapalat"/>
                <w:sz w:val="18"/>
                <w:szCs w:val="18"/>
              </w:rPr>
              <w:t>«</w:t>
            </w:r>
            <w:r w:rsidR="00274C79" w:rsidRPr="00274C79">
              <w:rPr>
                <w:rFonts w:ascii="GHEA Grapalat" w:hAnsi="GHEA Grapalat"/>
                <w:b/>
                <w:color w:val="000000" w:themeColor="text1"/>
                <w:sz w:val="18"/>
                <w:szCs w:val="18"/>
                <w:lang w:val="hy-AM" w:eastAsia="ru-RU"/>
              </w:rPr>
              <w:t xml:space="preserve">Ծաղկաձոր համայնքի  </w:t>
            </w:r>
            <w:r w:rsidR="009C3D74">
              <w:rPr>
                <w:rFonts w:ascii="GHEA Grapalat" w:hAnsi="GHEA Grapalat"/>
                <w:b/>
                <w:color w:val="000000" w:themeColor="text1"/>
                <w:sz w:val="18"/>
                <w:szCs w:val="18"/>
                <w:lang w:val="en-US" w:eastAsia="ru-RU"/>
              </w:rPr>
              <w:t>Ծաղկաձոր</w:t>
            </w:r>
            <w:r w:rsidR="009C3D74" w:rsidRPr="009C3D74">
              <w:rPr>
                <w:rFonts w:ascii="GHEA Grapalat" w:hAnsi="GHEA Grapalat"/>
                <w:b/>
                <w:color w:val="000000" w:themeColor="text1"/>
                <w:sz w:val="18"/>
                <w:szCs w:val="18"/>
                <w:lang w:eastAsia="ru-RU"/>
              </w:rPr>
              <w:t xml:space="preserve"> </w:t>
            </w:r>
            <w:r w:rsidR="009C3D74">
              <w:rPr>
                <w:rFonts w:ascii="GHEA Grapalat" w:hAnsi="GHEA Grapalat"/>
                <w:b/>
                <w:color w:val="000000" w:themeColor="text1"/>
                <w:sz w:val="18"/>
                <w:szCs w:val="18"/>
                <w:lang w:val="en-US" w:eastAsia="ru-RU"/>
              </w:rPr>
              <w:t>քաղաքի</w:t>
            </w:r>
            <w:r w:rsidR="009C3D74" w:rsidRPr="009C3D74">
              <w:rPr>
                <w:rFonts w:ascii="GHEA Grapalat" w:hAnsi="GHEA Grapalat"/>
                <w:b/>
                <w:color w:val="000000" w:themeColor="text1"/>
                <w:sz w:val="18"/>
                <w:szCs w:val="18"/>
                <w:lang w:eastAsia="ru-RU"/>
              </w:rPr>
              <w:t xml:space="preserve"> </w:t>
            </w:r>
            <w:r w:rsidR="00274C79" w:rsidRPr="00274C79">
              <w:rPr>
                <w:rFonts w:ascii="GHEA Grapalat" w:hAnsi="GHEA Grapalat"/>
                <w:b/>
                <w:color w:val="000000" w:themeColor="text1"/>
                <w:sz w:val="18"/>
                <w:szCs w:val="18"/>
                <w:lang w:val="hy-AM" w:eastAsia="ru-RU"/>
              </w:rPr>
              <w:t xml:space="preserve"> </w:t>
            </w:r>
            <w:r w:rsidR="007A11E1">
              <w:rPr>
                <w:rFonts w:ascii="GHEA Grapalat" w:hAnsi="GHEA Grapalat"/>
                <w:b/>
                <w:color w:val="000000" w:themeColor="text1"/>
                <w:sz w:val="18"/>
                <w:szCs w:val="18"/>
                <w:lang w:val="en-US" w:eastAsia="ru-RU"/>
              </w:rPr>
              <w:t>Խ</w:t>
            </w:r>
            <w:r w:rsidR="007A11E1" w:rsidRPr="007A11E1">
              <w:rPr>
                <w:rFonts w:ascii="GHEA Grapalat" w:hAnsi="GHEA Grapalat"/>
                <w:b/>
                <w:color w:val="000000" w:themeColor="text1"/>
                <w:sz w:val="18"/>
                <w:szCs w:val="18"/>
                <w:lang w:eastAsia="ru-RU"/>
              </w:rPr>
              <w:t>.</w:t>
            </w:r>
            <w:r w:rsidR="007A11E1">
              <w:rPr>
                <w:rFonts w:ascii="GHEA Grapalat" w:hAnsi="GHEA Grapalat"/>
                <w:b/>
                <w:color w:val="000000" w:themeColor="text1"/>
                <w:sz w:val="18"/>
                <w:szCs w:val="18"/>
                <w:lang w:eastAsia="ru-RU"/>
              </w:rPr>
              <w:t xml:space="preserve">Կեչառեցու փողոցի հիմնանորոգման և մայթերի բնական բազալտե քարով կառուցման </w:t>
            </w:r>
            <w:r w:rsidR="00274C79" w:rsidRPr="00274C79">
              <w:rPr>
                <w:rFonts w:ascii="GHEA Grapalat" w:hAnsi="GHEA Grapalat"/>
                <w:b/>
                <w:color w:val="000000" w:themeColor="text1"/>
                <w:sz w:val="18"/>
                <w:szCs w:val="18"/>
                <w:lang w:val="hy-AM" w:eastAsia="ru-RU"/>
              </w:rPr>
              <w:t>աշխատանքներ</w:t>
            </w:r>
            <w:r w:rsidR="00274C79" w:rsidRPr="00274C79">
              <w:rPr>
                <w:rFonts w:ascii="GHEA Grapalat" w:hAnsi="GHEA Grapalat"/>
                <w:b/>
                <w:color w:val="000000" w:themeColor="text1"/>
                <w:sz w:val="18"/>
                <w:szCs w:val="18"/>
                <w:lang w:val="en-US" w:eastAsia="ru-RU"/>
              </w:rPr>
              <w:t>ի</w:t>
            </w:r>
            <w:r w:rsidR="00274C79" w:rsidRPr="00274C79">
              <w:rPr>
                <w:rFonts w:ascii="GHEA Grapalat" w:hAnsi="GHEA Grapalat"/>
                <w:b/>
                <w:color w:val="000000" w:themeColor="text1"/>
                <w:sz w:val="18"/>
                <w:szCs w:val="18"/>
                <w:lang w:eastAsia="ru-RU"/>
              </w:rPr>
              <w:t xml:space="preserve"> </w:t>
            </w:r>
            <w:r w:rsidR="00274C79" w:rsidRPr="00274C79">
              <w:rPr>
                <w:rFonts w:ascii="GHEA Grapalat" w:hAnsi="GHEA Grapalat" w:cs="Sylfaen"/>
                <w:b/>
                <w:color w:val="000000" w:themeColor="text1"/>
                <w:sz w:val="18"/>
                <w:szCs w:val="18"/>
              </w:rPr>
              <w:t>նախագծերի պատրաստման, ծախսերի գնահատման խորհրդատվական ծառայություններ</w:t>
            </w:r>
            <w:r w:rsidRPr="00274C79">
              <w:rPr>
                <w:rFonts w:ascii="GHEA Grapalat" w:hAnsi="GHEA Grapalat"/>
                <w:sz w:val="18"/>
                <w:szCs w:val="18"/>
              </w:rPr>
              <w:t>»</w:t>
            </w:r>
          </w:p>
        </w:tc>
      </w:tr>
      <w:tr w:rsidR="00AF1694" w:rsidRPr="00A279E2" w14:paraId="582AA8D4" w14:textId="77777777" w:rsidTr="009E1D1C">
        <w:tc>
          <w:tcPr>
            <w:tcW w:w="1701" w:type="dxa"/>
            <w:vAlign w:val="center"/>
          </w:tcPr>
          <w:p w14:paraId="7C9DA311" w14:textId="77777777" w:rsidR="00AF1694" w:rsidRPr="0060118E" w:rsidRDefault="00AF1694" w:rsidP="00EF3662">
            <w:pPr>
              <w:pStyle w:val="23"/>
              <w:spacing w:line="240" w:lineRule="auto"/>
              <w:ind w:firstLine="0"/>
              <w:jc w:val="center"/>
              <w:rPr>
                <w:rFonts w:ascii="GHEA Grapalat" w:hAnsi="GHEA Grapalat"/>
                <w:b/>
                <w:sz w:val="16"/>
              </w:rPr>
            </w:pPr>
            <w:r w:rsidRPr="0060118E">
              <w:rPr>
                <w:rFonts w:ascii="GHEA Grapalat" w:hAnsi="GHEA Grapalat"/>
                <w:b/>
                <w:sz w:val="16"/>
              </w:rPr>
              <w:t>2</w:t>
            </w:r>
          </w:p>
        </w:tc>
        <w:tc>
          <w:tcPr>
            <w:tcW w:w="1843" w:type="dxa"/>
            <w:vAlign w:val="center"/>
          </w:tcPr>
          <w:p w14:paraId="4685AD80" w14:textId="4D2EC079" w:rsidR="00AF1694" w:rsidRPr="0060118E" w:rsidRDefault="007A11E1" w:rsidP="00AF1694">
            <w:pPr>
              <w:pStyle w:val="23"/>
              <w:spacing w:line="240" w:lineRule="auto"/>
              <w:ind w:firstLine="0"/>
              <w:jc w:val="center"/>
              <w:rPr>
                <w:rFonts w:ascii="GHEA Grapalat" w:hAnsi="GHEA Grapalat"/>
                <w:b/>
                <w:sz w:val="16"/>
              </w:rPr>
            </w:pPr>
            <w:r>
              <w:rPr>
                <w:rFonts w:ascii="GHEA Grapalat" w:hAnsi="GHEA Grapalat"/>
                <w:b/>
                <w:sz w:val="16"/>
              </w:rPr>
              <w:t>6</w:t>
            </w:r>
            <w:r>
              <w:rPr>
                <w:rFonts w:ascii="Cambria" w:hAnsi="Cambria" w:cs="Cambria"/>
                <w:b/>
                <w:sz w:val="16"/>
              </w:rPr>
              <w:t> </w:t>
            </w:r>
            <w:r>
              <w:rPr>
                <w:rFonts w:ascii="GHEA Grapalat" w:hAnsi="GHEA Grapalat"/>
                <w:b/>
                <w:sz w:val="16"/>
              </w:rPr>
              <w:t>750 000</w:t>
            </w:r>
          </w:p>
        </w:tc>
        <w:tc>
          <w:tcPr>
            <w:tcW w:w="6806" w:type="dxa"/>
            <w:vAlign w:val="center"/>
          </w:tcPr>
          <w:p w14:paraId="115DD7C0" w14:textId="4487311A" w:rsidR="00AF1694" w:rsidRPr="0060118E" w:rsidRDefault="0060118E" w:rsidP="007A11E1">
            <w:pPr>
              <w:pStyle w:val="23"/>
              <w:spacing w:line="240" w:lineRule="auto"/>
              <w:ind w:firstLine="0"/>
              <w:jc w:val="center"/>
              <w:rPr>
                <w:rFonts w:ascii="GHEA Grapalat" w:hAnsi="GHEA Grapalat"/>
              </w:rPr>
            </w:pPr>
            <w:r w:rsidRPr="0060118E">
              <w:rPr>
                <w:rFonts w:ascii="GHEA Grapalat" w:hAnsi="GHEA Grapalat"/>
                <w:b/>
                <w:iCs/>
                <w:color w:val="000000" w:themeColor="text1"/>
                <w:sz w:val="18"/>
                <w:lang w:eastAsia="ru-RU"/>
              </w:rPr>
              <w:t>«</w:t>
            </w:r>
            <w:r w:rsidR="007A11E1" w:rsidRPr="00274C79">
              <w:rPr>
                <w:rFonts w:ascii="GHEA Grapalat" w:hAnsi="GHEA Grapalat"/>
                <w:b/>
                <w:color w:val="000000" w:themeColor="text1"/>
                <w:sz w:val="18"/>
                <w:szCs w:val="18"/>
                <w:lang w:val="hy-AM" w:eastAsia="ru-RU"/>
              </w:rPr>
              <w:t xml:space="preserve"> Ծաղկաձոր համայնքի  </w:t>
            </w:r>
            <w:r w:rsidR="007A11E1">
              <w:rPr>
                <w:rFonts w:ascii="GHEA Grapalat" w:hAnsi="GHEA Grapalat"/>
                <w:b/>
                <w:color w:val="000000" w:themeColor="text1"/>
                <w:sz w:val="18"/>
                <w:szCs w:val="18"/>
                <w:lang w:val="en-US" w:eastAsia="ru-RU"/>
              </w:rPr>
              <w:t>Ծաղկաձոր</w:t>
            </w:r>
            <w:r w:rsidR="007A11E1" w:rsidRPr="009C3D74">
              <w:rPr>
                <w:rFonts w:ascii="GHEA Grapalat" w:hAnsi="GHEA Grapalat"/>
                <w:b/>
                <w:color w:val="000000" w:themeColor="text1"/>
                <w:sz w:val="18"/>
                <w:szCs w:val="18"/>
                <w:lang w:eastAsia="ru-RU"/>
              </w:rPr>
              <w:t xml:space="preserve"> </w:t>
            </w:r>
            <w:r w:rsidR="007A11E1">
              <w:rPr>
                <w:rFonts w:ascii="GHEA Grapalat" w:hAnsi="GHEA Grapalat"/>
                <w:b/>
                <w:color w:val="000000" w:themeColor="text1"/>
                <w:sz w:val="18"/>
                <w:szCs w:val="18"/>
                <w:lang w:val="en-US" w:eastAsia="ru-RU"/>
              </w:rPr>
              <w:t>քաղաքի</w:t>
            </w:r>
            <w:r w:rsidR="007A11E1" w:rsidRPr="009C3D74">
              <w:rPr>
                <w:rFonts w:ascii="GHEA Grapalat" w:hAnsi="GHEA Grapalat"/>
                <w:b/>
                <w:color w:val="000000" w:themeColor="text1"/>
                <w:sz w:val="18"/>
                <w:szCs w:val="18"/>
                <w:lang w:eastAsia="ru-RU"/>
              </w:rPr>
              <w:t xml:space="preserve"> </w:t>
            </w:r>
            <w:r w:rsidR="007A11E1" w:rsidRPr="00274C79">
              <w:rPr>
                <w:rFonts w:ascii="GHEA Grapalat" w:hAnsi="GHEA Grapalat"/>
                <w:b/>
                <w:color w:val="000000" w:themeColor="text1"/>
                <w:sz w:val="18"/>
                <w:szCs w:val="18"/>
                <w:lang w:val="hy-AM" w:eastAsia="ru-RU"/>
              </w:rPr>
              <w:t xml:space="preserve"> </w:t>
            </w:r>
            <w:r w:rsidR="007A11E1">
              <w:rPr>
                <w:rFonts w:ascii="GHEA Grapalat" w:hAnsi="GHEA Grapalat"/>
                <w:b/>
                <w:color w:val="000000" w:themeColor="text1"/>
                <w:sz w:val="18"/>
                <w:szCs w:val="18"/>
                <w:lang w:val="en-US" w:eastAsia="ru-RU"/>
              </w:rPr>
              <w:t>Ե</w:t>
            </w:r>
            <w:r w:rsidR="007A11E1" w:rsidRPr="007A11E1">
              <w:rPr>
                <w:rFonts w:ascii="GHEA Grapalat" w:hAnsi="GHEA Grapalat"/>
                <w:b/>
                <w:color w:val="000000" w:themeColor="text1"/>
                <w:sz w:val="18"/>
                <w:szCs w:val="18"/>
                <w:lang w:eastAsia="ru-RU"/>
              </w:rPr>
              <w:t>.</w:t>
            </w:r>
            <w:r w:rsidR="007A11E1">
              <w:rPr>
                <w:rFonts w:ascii="GHEA Grapalat" w:hAnsi="GHEA Grapalat"/>
                <w:b/>
                <w:color w:val="000000" w:themeColor="text1"/>
                <w:sz w:val="18"/>
                <w:szCs w:val="18"/>
                <w:lang w:eastAsia="ru-RU"/>
              </w:rPr>
              <w:t>Չարենցի,</w:t>
            </w:r>
            <w:r w:rsidR="008E1A76">
              <w:rPr>
                <w:rFonts w:ascii="GHEA Grapalat" w:hAnsi="GHEA Grapalat"/>
                <w:b/>
                <w:color w:val="000000" w:themeColor="text1"/>
                <w:sz w:val="18"/>
                <w:szCs w:val="18"/>
                <w:lang w:eastAsia="ru-RU"/>
              </w:rPr>
              <w:t xml:space="preserve"> Ավ.</w:t>
            </w:r>
            <w:r w:rsidR="007A11E1">
              <w:rPr>
                <w:rFonts w:ascii="GHEA Grapalat" w:hAnsi="GHEA Grapalat"/>
                <w:b/>
                <w:color w:val="000000" w:themeColor="text1"/>
                <w:sz w:val="18"/>
                <w:szCs w:val="18"/>
                <w:lang w:eastAsia="ru-RU"/>
              </w:rPr>
              <w:t xml:space="preserve">Իսահակյան փողոցների և Ավ.Իսահակյան  փակուղու հիմնանորոգման և մայթերի բնական բազալտե քարով կառուցման </w:t>
            </w:r>
            <w:r w:rsidRPr="00F42D96">
              <w:rPr>
                <w:rFonts w:ascii="GHEA Grapalat" w:hAnsi="GHEA Grapalat"/>
                <w:b/>
                <w:iCs/>
                <w:color w:val="000000" w:themeColor="text1"/>
                <w:sz w:val="18"/>
                <w:lang w:val="hy-AM" w:eastAsia="ru-RU"/>
              </w:rPr>
              <w:t>աշխատանքներ</w:t>
            </w:r>
            <w:r>
              <w:rPr>
                <w:rFonts w:ascii="GHEA Grapalat" w:hAnsi="GHEA Grapalat"/>
                <w:b/>
                <w:iCs/>
                <w:color w:val="000000" w:themeColor="text1"/>
                <w:sz w:val="18"/>
                <w:lang w:val="en-US" w:eastAsia="ru-RU"/>
              </w:rPr>
              <w:t>ի</w:t>
            </w:r>
            <w:r w:rsidRPr="0060118E">
              <w:rPr>
                <w:rFonts w:ascii="GHEA Grapalat" w:hAnsi="GHEA Grapalat"/>
                <w:b/>
                <w:iCs/>
                <w:color w:val="000000" w:themeColor="text1"/>
                <w:sz w:val="18"/>
                <w:lang w:eastAsia="ru-RU"/>
              </w:rPr>
              <w:t xml:space="preserve"> </w:t>
            </w:r>
            <w:r w:rsidRPr="00274C79">
              <w:rPr>
                <w:rFonts w:ascii="GHEA Grapalat" w:hAnsi="GHEA Grapalat" w:cs="Sylfaen"/>
                <w:b/>
                <w:color w:val="000000" w:themeColor="text1"/>
                <w:sz w:val="18"/>
                <w:szCs w:val="18"/>
              </w:rPr>
              <w:t>նախագծերի պատրաստման, ծախսերի գնահատման խորհրդատվական ծառայություններ</w:t>
            </w:r>
            <w:r w:rsidRPr="0060118E">
              <w:rPr>
                <w:rFonts w:ascii="GHEA Grapalat" w:hAnsi="GHEA Grapalat"/>
                <w:b/>
                <w:iCs/>
                <w:color w:val="000000" w:themeColor="text1"/>
                <w:sz w:val="18"/>
                <w:lang w:eastAsia="ru-RU"/>
              </w:rPr>
              <w:t>»</w:t>
            </w:r>
          </w:p>
        </w:tc>
      </w:tr>
      <w:tr w:rsidR="00AF1694" w:rsidRPr="00A279E2" w14:paraId="6FC20285" w14:textId="77777777" w:rsidTr="009E1D1C">
        <w:tc>
          <w:tcPr>
            <w:tcW w:w="1701" w:type="dxa"/>
            <w:vAlign w:val="center"/>
          </w:tcPr>
          <w:p w14:paraId="779BC32D" w14:textId="7BD170F2" w:rsidR="00AF1694" w:rsidRPr="0060118E" w:rsidRDefault="00274C79" w:rsidP="00EF3662">
            <w:pPr>
              <w:pStyle w:val="23"/>
              <w:spacing w:line="240" w:lineRule="auto"/>
              <w:ind w:firstLine="0"/>
              <w:jc w:val="center"/>
              <w:rPr>
                <w:rFonts w:ascii="GHEA Grapalat" w:hAnsi="GHEA Grapalat"/>
                <w:b/>
              </w:rPr>
            </w:pPr>
            <w:r w:rsidRPr="0060118E">
              <w:rPr>
                <w:rFonts w:ascii="GHEA Grapalat" w:hAnsi="GHEA Grapalat"/>
                <w:b/>
              </w:rPr>
              <w:t>3</w:t>
            </w:r>
          </w:p>
        </w:tc>
        <w:tc>
          <w:tcPr>
            <w:tcW w:w="1843" w:type="dxa"/>
            <w:vAlign w:val="center"/>
          </w:tcPr>
          <w:p w14:paraId="2D9B8059" w14:textId="0E609EF0" w:rsidR="00AF1694" w:rsidRPr="0060118E" w:rsidRDefault="007A11E1" w:rsidP="00AF1694">
            <w:pPr>
              <w:pStyle w:val="23"/>
              <w:spacing w:line="240" w:lineRule="auto"/>
              <w:ind w:firstLine="0"/>
              <w:jc w:val="center"/>
              <w:rPr>
                <w:rFonts w:ascii="GHEA Grapalat" w:hAnsi="GHEA Grapalat"/>
                <w:b/>
                <w:sz w:val="18"/>
              </w:rPr>
            </w:pPr>
            <w:r>
              <w:rPr>
                <w:rFonts w:ascii="GHEA Grapalat" w:hAnsi="GHEA Grapalat"/>
                <w:b/>
                <w:sz w:val="18"/>
              </w:rPr>
              <w:t>4</w:t>
            </w:r>
            <w:r>
              <w:rPr>
                <w:rFonts w:ascii="Cambria" w:hAnsi="Cambria" w:cs="Cambria"/>
                <w:b/>
                <w:sz w:val="18"/>
              </w:rPr>
              <w:t> </w:t>
            </w:r>
            <w:r>
              <w:rPr>
                <w:rFonts w:ascii="GHEA Grapalat" w:hAnsi="GHEA Grapalat"/>
                <w:b/>
                <w:sz w:val="18"/>
              </w:rPr>
              <w:t>000 000</w:t>
            </w:r>
          </w:p>
        </w:tc>
        <w:tc>
          <w:tcPr>
            <w:tcW w:w="6806" w:type="dxa"/>
            <w:vAlign w:val="center"/>
          </w:tcPr>
          <w:p w14:paraId="60BCDAE5" w14:textId="77777777" w:rsidR="00AF1694" w:rsidRDefault="0060118E" w:rsidP="007A11E1">
            <w:pPr>
              <w:pStyle w:val="23"/>
              <w:spacing w:line="240" w:lineRule="auto"/>
              <w:ind w:firstLine="0"/>
              <w:jc w:val="center"/>
              <w:rPr>
                <w:rFonts w:ascii="GHEA Grapalat" w:hAnsi="GHEA Grapalat"/>
                <w:b/>
                <w:iCs/>
                <w:color w:val="000000" w:themeColor="text1"/>
                <w:sz w:val="18"/>
                <w:lang w:eastAsia="ru-RU"/>
              </w:rPr>
            </w:pPr>
            <w:r w:rsidRPr="0060118E">
              <w:rPr>
                <w:rFonts w:ascii="GHEA Grapalat" w:hAnsi="GHEA Grapalat"/>
                <w:b/>
                <w:iCs/>
                <w:color w:val="000000" w:themeColor="text1"/>
                <w:sz w:val="18"/>
                <w:lang w:eastAsia="ru-RU"/>
              </w:rPr>
              <w:t>«</w:t>
            </w:r>
            <w:r w:rsidR="007A11E1" w:rsidRPr="00274C79">
              <w:rPr>
                <w:rFonts w:ascii="GHEA Grapalat" w:hAnsi="GHEA Grapalat"/>
                <w:b/>
                <w:color w:val="000000" w:themeColor="text1"/>
                <w:sz w:val="18"/>
                <w:szCs w:val="18"/>
                <w:lang w:val="hy-AM" w:eastAsia="ru-RU"/>
              </w:rPr>
              <w:t xml:space="preserve"> Ծաղկաձոր համայնքի  </w:t>
            </w:r>
            <w:r w:rsidR="007A11E1">
              <w:rPr>
                <w:rFonts w:ascii="GHEA Grapalat" w:hAnsi="GHEA Grapalat"/>
                <w:b/>
                <w:color w:val="000000" w:themeColor="text1"/>
                <w:sz w:val="18"/>
                <w:szCs w:val="18"/>
                <w:lang w:val="en-US" w:eastAsia="ru-RU"/>
              </w:rPr>
              <w:t>Ծաղկաձոր</w:t>
            </w:r>
            <w:r w:rsidR="007A11E1" w:rsidRPr="009C3D74">
              <w:rPr>
                <w:rFonts w:ascii="GHEA Grapalat" w:hAnsi="GHEA Grapalat"/>
                <w:b/>
                <w:color w:val="000000" w:themeColor="text1"/>
                <w:sz w:val="18"/>
                <w:szCs w:val="18"/>
                <w:lang w:eastAsia="ru-RU"/>
              </w:rPr>
              <w:t xml:space="preserve"> </w:t>
            </w:r>
            <w:r w:rsidR="007A11E1">
              <w:rPr>
                <w:rFonts w:ascii="GHEA Grapalat" w:hAnsi="GHEA Grapalat"/>
                <w:b/>
                <w:color w:val="000000" w:themeColor="text1"/>
                <w:sz w:val="18"/>
                <w:szCs w:val="18"/>
                <w:lang w:val="en-US" w:eastAsia="ru-RU"/>
              </w:rPr>
              <w:t>քաղաքի</w:t>
            </w:r>
            <w:r w:rsidR="007A11E1" w:rsidRPr="009C3D74">
              <w:rPr>
                <w:rFonts w:ascii="GHEA Grapalat" w:hAnsi="GHEA Grapalat"/>
                <w:b/>
                <w:color w:val="000000" w:themeColor="text1"/>
                <w:sz w:val="18"/>
                <w:szCs w:val="18"/>
                <w:lang w:eastAsia="ru-RU"/>
              </w:rPr>
              <w:t xml:space="preserve"> </w:t>
            </w:r>
            <w:r w:rsidR="007A11E1" w:rsidRPr="00274C79">
              <w:rPr>
                <w:rFonts w:ascii="GHEA Grapalat" w:hAnsi="GHEA Grapalat"/>
                <w:b/>
                <w:color w:val="000000" w:themeColor="text1"/>
                <w:sz w:val="18"/>
                <w:szCs w:val="18"/>
                <w:lang w:val="hy-AM" w:eastAsia="ru-RU"/>
              </w:rPr>
              <w:t xml:space="preserve"> </w:t>
            </w:r>
            <w:r w:rsidR="007A11E1">
              <w:rPr>
                <w:rFonts w:ascii="GHEA Grapalat" w:hAnsi="GHEA Grapalat"/>
                <w:b/>
                <w:color w:val="000000" w:themeColor="text1"/>
                <w:sz w:val="18"/>
                <w:szCs w:val="18"/>
                <w:lang w:val="en-US" w:eastAsia="ru-RU"/>
              </w:rPr>
              <w:t>Օլիմպիական</w:t>
            </w:r>
            <w:r w:rsidR="007A11E1" w:rsidRPr="007A11E1">
              <w:rPr>
                <w:rFonts w:ascii="GHEA Grapalat" w:hAnsi="GHEA Grapalat"/>
                <w:b/>
                <w:color w:val="000000" w:themeColor="text1"/>
                <w:sz w:val="18"/>
                <w:szCs w:val="18"/>
                <w:lang w:eastAsia="ru-RU"/>
              </w:rPr>
              <w:t xml:space="preserve">, </w:t>
            </w:r>
            <w:r w:rsidR="007A11E1">
              <w:rPr>
                <w:rFonts w:ascii="GHEA Grapalat" w:hAnsi="GHEA Grapalat"/>
                <w:b/>
                <w:color w:val="000000" w:themeColor="text1"/>
                <w:sz w:val="18"/>
                <w:szCs w:val="18"/>
                <w:lang w:eastAsia="ru-RU"/>
              </w:rPr>
              <w:t>Վ.Հարությունյան, Մ.Մկրտչյան և Ե.Չարենցի (Ծաղկունյաց հրապարակից մինչև Մ.Մկրտչյան փողոց հատված)  մայթերի բնական բազալտե քարով կառուցման</w:t>
            </w:r>
            <w:r w:rsidR="007A11E1" w:rsidRPr="00F42D96">
              <w:rPr>
                <w:rFonts w:ascii="GHEA Grapalat" w:hAnsi="GHEA Grapalat"/>
                <w:b/>
                <w:iCs/>
                <w:color w:val="000000" w:themeColor="text1"/>
                <w:sz w:val="18"/>
                <w:lang w:val="hy-AM" w:eastAsia="ru-RU"/>
              </w:rPr>
              <w:t xml:space="preserve"> </w:t>
            </w:r>
            <w:r w:rsidRPr="00F42D96">
              <w:rPr>
                <w:rFonts w:ascii="GHEA Grapalat" w:hAnsi="GHEA Grapalat"/>
                <w:b/>
                <w:iCs/>
                <w:color w:val="000000" w:themeColor="text1"/>
                <w:sz w:val="18"/>
                <w:lang w:val="hy-AM" w:eastAsia="ru-RU"/>
              </w:rPr>
              <w:t>աշխատանքներ</w:t>
            </w:r>
            <w:r>
              <w:rPr>
                <w:rFonts w:ascii="GHEA Grapalat" w:hAnsi="GHEA Grapalat"/>
                <w:b/>
                <w:iCs/>
                <w:color w:val="000000" w:themeColor="text1"/>
                <w:sz w:val="18"/>
                <w:lang w:val="en-US" w:eastAsia="ru-RU"/>
              </w:rPr>
              <w:t>ի</w:t>
            </w:r>
            <w:r w:rsidRPr="0060118E">
              <w:rPr>
                <w:rFonts w:ascii="GHEA Grapalat" w:hAnsi="GHEA Grapalat"/>
                <w:b/>
                <w:iCs/>
                <w:color w:val="000000" w:themeColor="text1"/>
                <w:sz w:val="18"/>
                <w:lang w:eastAsia="ru-RU"/>
              </w:rPr>
              <w:t xml:space="preserve"> </w:t>
            </w:r>
            <w:r w:rsidRPr="00274C79">
              <w:rPr>
                <w:rFonts w:ascii="GHEA Grapalat" w:hAnsi="GHEA Grapalat" w:cs="Sylfaen"/>
                <w:b/>
                <w:color w:val="000000" w:themeColor="text1"/>
                <w:sz w:val="18"/>
                <w:szCs w:val="18"/>
              </w:rPr>
              <w:t>նախագծերի պատրաստման, ծախսերի գնահատման խորհրդատվական ծառայություններ</w:t>
            </w:r>
            <w:r w:rsidRPr="0060118E">
              <w:rPr>
                <w:rFonts w:ascii="GHEA Grapalat" w:hAnsi="GHEA Grapalat"/>
                <w:b/>
                <w:iCs/>
                <w:color w:val="000000" w:themeColor="text1"/>
                <w:sz w:val="18"/>
                <w:lang w:eastAsia="ru-RU"/>
              </w:rPr>
              <w:t>»</w:t>
            </w:r>
          </w:p>
          <w:p w14:paraId="4197987E" w14:textId="29BCF159" w:rsidR="00C43029" w:rsidRPr="0060118E" w:rsidRDefault="00C43029" w:rsidP="007A11E1">
            <w:pPr>
              <w:pStyle w:val="23"/>
              <w:spacing w:line="240" w:lineRule="auto"/>
              <w:ind w:firstLine="0"/>
              <w:jc w:val="center"/>
              <w:rPr>
                <w:rFonts w:ascii="GHEA Grapalat" w:hAnsi="GHEA Grapalat"/>
              </w:rPr>
            </w:pPr>
          </w:p>
        </w:tc>
      </w:tr>
    </w:tbl>
    <w:p w14:paraId="3EA529C2" w14:textId="77777777" w:rsidR="0060118E" w:rsidRDefault="0060118E"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C95F19" w:rsidRDefault="00096865" w:rsidP="00EF3662">
      <w:pPr>
        <w:ind w:firstLine="567"/>
        <w:rPr>
          <w:rFonts w:ascii="GHEA Grapalat" w:hAnsi="GHEA Grapalat" w:cs="Sylfaen"/>
          <w:i/>
          <w:color w:val="FF0000"/>
          <w:sz w:val="20"/>
          <w:lang w:val="es-ES"/>
        </w:rPr>
      </w:pPr>
    </w:p>
    <w:p w14:paraId="08E05FE1" w14:textId="77777777" w:rsidR="00C95F19" w:rsidRPr="00C95F19" w:rsidRDefault="00C95F19" w:rsidP="00C95F19">
      <w:pPr>
        <w:ind w:firstLine="720"/>
        <w:jc w:val="both"/>
        <w:rPr>
          <w:rFonts w:ascii="GHEA Grapalat" w:hAnsi="GHEA Grapalat" w:cs="Sylfaen"/>
          <w:b/>
          <w:color w:val="FF0000"/>
          <w:sz w:val="20"/>
          <w:szCs w:val="20"/>
          <w:lang w:val="hy-AM"/>
        </w:rPr>
      </w:pPr>
      <w:r w:rsidRPr="00C95F19">
        <w:rPr>
          <w:rFonts w:ascii="GHEA Grapalat" w:hAnsi="GHEA Grapalat" w:cs="Sylfaen"/>
          <w:b/>
          <w:color w:val="FF0000"/>
          <w:sz w:val="20"/>
          <w:szCs w:val="20"/>
          <w:lang w:val="hy-AM"/>
        </w:rPr>
        <w:t>Մասնակիցը</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պետք</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է</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ունենա</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հրավերով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 xml:space="preserve">ծառայությունների մատուցման </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օրենսդրությամբ</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իրավասություն</w:t>
      </w:r>
      <w:r w:rsidRPr="00C95F19">
        <w:rPr>
          <w:rFonts w:ascii="GHEA Grapalat" w:hAnsi="GHEA Grapalat" w:cs="Sylfaen"/>
          <w:b/>
          <w:color w:val="FF0000"/>
          <w:sz w:val="20"/>
          <w:szCs w:val="20"/>
          <w:lang w:val="es-ES"/>
        </w:rPr>
        <w:t xml:space="preserve"> (&lt;&lt;</w:t>
      </w:r>
      <w:r w:rsidRPr="00C95F19">
        <w:rPr>
          <w:rFonts w:ascii="GHEA Grapalat" w:hAnsi="GHEA Grapalat" w:cs="Sylfaen"/>
          <w:b/>
          <w:color w:val="FF0000"/>
          <w:sz w:val="20"/>
          <w:szCs w:val="20"/>
          <w:lang w:val="hy-AM"/>
        </w:rPr>
        <w:t>Լիցենզավորման</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մասին</w:t>
      </w:r>
      <w:r w:rsidRPr="00C95F19">
        <w:rPr>
          <w:rFonts w:ascii="GHEA Grapalat" w:hAnsi="GHEA Grapalat" w:cs="Sylfaen"/>
          <w:b/>
          <w:color w:val="FF0000"/>
          <w:sz w:val="20"/>
          <w:szCs w:val="20"/>
          <w:lang w:val="es-ES"/>
        </w:rPr>
        <w:t xml:space="preserve">&gt;&gt; </w:t>
      </w:r>
      <w:r w:rsidRPr="00C95F19">
        <w:rPr>
          <w:rFonts w:ascii="GHEA Grapalat" w:hAnsi="GHEA Grapalat" w:cs="Sylfaen"/>
          <w:b/>
          <w:color w:val="FF0000"/>
          <w:sz w:val="20"/>
          <w:szCs w:val="20"/>
          <w:lang w:val="hy-AM"/>
        </w:rPr>
        <w:t>ՀՀ</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օրենքով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լիցենզիաներ</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և</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ներդիրներ, բացառությամբ լիցենզիա չպահանջող աշխատանքների և ծառայությունների)՝ հաշվի առնելով 2022 թվականի դեկտեմբերի 16-ի «Լիցենզավորման մասին» օրենքում փոփոխություններ և լրացումներ կատարելու մասին ՀՕ-431-Ն օրենքի պահանջները:</w:t>
      </w:r>
    </w:p>
    <w:p w14:paraId="12B880B7" w14:textId="77777777" w:rsidR="00845AA5" w:rsidRPr="00C95F19" w:rsidRDefault="00845AA5" w:rsidP="00EF3662">
      <w:pPr>
        <w:ind w:firstLine="567"/>
        <w:rPr>
          <w:rFonts w:ascii="GHEA Grapalat" w:hAnsi="GHEA Grapalat" w:cs="Sylfaen"/>
          <w:i/>
          <w:sz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334D10">
        <w:rPr>
          <w:rFonts w:ascii="GHEA Grapalat" w:hAnsi="GHEA Grapalat" w:cs="Sylfaen"/>
          <w:b/>
          <w:sz w:val="20"/>
          <w:lang w:val="hy-AM"/>
        </w:rPr>
        <w:t>ՄԱՍՆԱԿՑԻ</w:t>
      </w:r>
      <w:r w:rsidRPr="00F566BF">
        <w:rPr>
          <w:rFonts w:ascii="GHEA Grapalat" w:hAnsi="GHEA Grapalat"/>
          <w:b/>
          <w:sz w:val="20"/>
          <w:lang w:val="es-ES"/>
        </w:rPr>
        <w:t xml:space="preserve"> </w:t>
      </w:r>
      <w:r w:rsidRPr="00334D10">
        <w:rPr>
          <w:rFonts w:ascii="GHEA Grapalat" w:hAnsi="GHEA Grapalat" w:cs="Sylfaen"/>
          <w:b/>
          <w:sz w:val="20"/>
          <w:lang w:val="hy-AM"/>
        </w:rPr>
        <w:t>ՄԱՍՆԱԿՑՈՒԹՅԱՆ</w:t>
      </w:r>
      <w:r w:rsidRPr="00F566BF">
        <w:rPr>
          <w:rFonts w:ascii="GHEA Grapalat" w:hAnsi="GHEA Grapalat"/>
          <w:b/>
          <w:sz w:val="20"/>
          <w:lang w:val="es-ES"/>
        </w:rPr>
        <w:t xml:space="preserve"> </w:t>
      </w:r>
      <w:r w:rsidRPr="00334D10">
        <w:rPr>
          <w:rFonts w:ascii="GHEA Grapalat" w:hAnsi="GHEA Grapalat" w:cs="Sylfaen"/>
          <w:b/>
          <w:sz w:val="20"/>
          <w:lang w:val="hy-AM"/>
        </w:rPr>
        <w:t>ԻՐԱՎՈՒՆՔԻ</w:t>
      </w:r>
      <w:r w:rsidRPr="00F566BF">
        <w:rPr>
          <w:rFonts w:ascii="GHEA Grapalat" w:hAnsi="GHEA Grapalat"/>
          <w:b/>
          <w:sz w:val="20"/>
          <w:lang w:val="es-ES"/>
        </w:rPr>
        <w:t xml:space="preserve"> </w:t>
      </w:r>
      <w:r w:rsidRPr="00334D10">
        <w:rPr>
          <w:rFonts w:ascii="GHEA Grapalat" w:hAnsi="GHEA Grapalat" w:cs="Sylfaen"/>
          <w:b/>
          <w:sz w:val="20"/>
          <w:lang w:val="hy-AM"/>
        </w:rPr>
        <w:t>ՊԱՀԱՆՋՆԵՐԸ</w:t>
      </w:r>
      <w:r w:rsidRPr="00F566BF">
        <w:rPr>
          <w:rFonts w:ascii="GHEA Grapalat" w:hAnsi="GHEA Grapalat"/>
          <w:b/>
          <w:sz w:val="20"/>
          <w:lang w:val="es-ES"/>
        </w:rPr>
        <w:t xml:space="preserve">, </w:t>
      </w:r>
      <w:r w:rsidRPr="00334D10">
        <w:rPr>
          <w:rFonts w:ascii="GHEA Grapalat" w:hAnsi="GHEA Grapalat" w:cs="Sylfaen"/>
          <w:b/>
          <w:sz w:val="20"/>
          <w:lang w:val="hy-AM"/>
        </w:rPr>
        <w:t>ՈՐԱԿԱՎՈՐՄԱՆ</w:t>
      </w:r>
      <w:r w:rsidRPr="00F566BF">
        <w:rPr>
          <w:rFonts w:ascii="GHEA Grapalat" w:hAnsi="GHEA Grapalat"/>
          <w:b/>
          <w:sz w:val="20"/>
          <w:lang w:val="es-ES"/>
        </w:rPr>
        <w:t xml:space="preserve"> </w:t>
      </w:r>
      <w:r w:rsidRPr="00334D10">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334D10">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334D10">
        <w:rPr>
          <w:rFonts w:ascii="GHEA Grapalat" w:hAnsi="GHEA Grapalat" w:cs="Sylfaen"/>
          <w:b/>
          <w:sz w:val="20"/>
          <w:lang w:val="hy-AM"/>
        </w:rPr>
        <w:t>ՆԱՀԱՏՄԱՆ</w:t>
      </w:r>
      <w:r w:rsidRPr="00F566BF">
        <w:rPr>
          <w:rFonts w:ascii="GHEA Grapalat" w:hAnsi="GHEA Grapalat"/>
          <w:b/>
          <w:sz w:val="20"/>
          <w:lang w:val="es-ES"/>
        </w:rPr>
        <w:t xml:space="preserve"> </w:t>
      </w:r>
      <w:r w:rsidRPr="00334D10">
        <w:rPr>
          <w:rFonts w:ascii="GHEA Grapalat" w:hAnsi="GHEA Grapalat" w:cs="Sylfaen"/>
          <w:b/>
          <w:sz w:val="20"/>
          <w:lang w:val="hy-AM"/>
        </w:rPr>
        <w:t>ԿԱՐ</w:t>
      </w:r>
      <w:r w:rsidRPr="00F566BF">
        <w:rPr>
          <w:rFonts w:ascii="GHEA Grapalat" w:hAnsi="GHEA Grapalat" w:cs="Sylfaen"/>
          <w:b/>
          <w:sz w:val="20"/>
          <w:lang w:val="es-ES"/>
        </w:rPr>
        <w:t>Գ</w:t>
      </w:r>
      <w:r w:rsidRPr="00334D10">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6D489696" w14:textId="36AB5DA0" w:rsidR="00ED57AB" w:rsidRPr="00122E1B" w:rsidRDefault="00ED57AB" w:rsidP="00ED57AB">
      <w:pPr>
        <w:shd w:val="clear" w:color="auto" w:fill="FFFFFF"/>
        <w:ind w:firstLine="375"/>
        <w:jc w:val="both"/>
        <w:rPr>
          <w:rFonts w:ascii="GHEA Grapalat" w:hAnsi="GHEA Grapalat"/>
          <w:b/>
          <w:sz w:val="20"/>
          <w:szCs w:val="20"/>
          <w:lang w:val="hy-AM"/>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w:t>
      </w:r>
      <w:r w:rsidRPr="009D78DE">
        <w:rPr>
          <w:rFonts w:ascii="GHEA Grapalat" w:hAnsi="GHEA Grapalat"/>
          <w:b/>
          <w:sz w:val="20"/>
          <w:szCs w:val="20"/>
          <w:lang w:val="hy-AM"/>
        </w:rPr>
        <w:t>1</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14C5F759" w14:textId="77777777" w:rsidR="00ED57AB" w:rsidRDefault="00ED57AB" w:rsidP="00ED57AB">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09AED8BE" w14:textId="77777777" w:rsidR="00ED57AB" w:rsidRDefault="00ED57AB" w:rsidP="00ED57AB">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r>
        <w:rPr>
          <w:rFonts w:ascii="GHEA Grapalat" w:hAnsi="GHEA Grapalat"/>
          <w:sz w:val="20"/>
          <w:szCs w:val="20"/>
        </w:rPr>
        <w:t>Մասնագիտական</w:t>
      </w:r>
      <w:r>
        <w:rPr>
          <w:rFonts w:ascii="GHEA Grapalat" w:hAnsi="GHEA Grapalat"/>
          <w:sz w:val="20"/>
          <w:szCs w:val="20"/>
          <w:lang w:val="af-ZA"/>
        </w:rPr>
        <w:t xml:space="preserve"> </w:t>
      </w:r>
      <w:r>
        <w:rPr>
          <w:rFonts w:ascii="GHEA Grapalat" w:hAnsi="GHEA Grapalat"/>
          <w:sz w:val="20"/>
          <w:szCs w:val="20"/>
        </w:rPr>
        <w:t>փորձառություն</w:t>
      </w:r>
      <w:r>
        <w:rPr>
          <w:rFonts w:ascii="GHEA Grapalat" w:hAnsi="GHEA Grapalat"/>
          <w:sz w:val="20"/>
          <w:szCs w:val="20"/>
          <w:lang w:val="af-ZA"/>
        </w:rPr>
        <w:t xml:space="preserve">» </w:t>
      </w:r>
      <w:r>
        <w:rPr>
          <w:rFonts w:ascii="GHEA Grapalat" w:hAnsi="GHEA Grapalat"/>
          <w:sz w:val="20"/>
          <w:szCs w:val="20"/>
        </w:rPr>
        <w:t>չափանիշը</w:t>
      </w:r>
      <w:r>
        <w:rPr>
          <w:rFonts w:ascii="GHEA Grapalat" w:hAnsi="GHEA Grapalat"/>
          <w:sz w:val="20"/>
          <w:szCs w:val="20"/>
          <w:lang w:val="af-ZA"/>
        </w:rPr>
        <w:t xml:space="preserve"> </w:t>
      </w:r>
      <w:r>
        <w:rPr>
          <w:rFonts w:ascii="GHEA Grapalat" w:hAnsi="GHEA Grapalat"/>
          <w:sz w:val="20"/>
          <w:szCs w:val="20"/>
        </w:rPr>
        <w:t>գնահատվում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հետևյալ</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af-ZA"/>
        </w:rPr>
        <w:t>.</w:t>
      </w:r>
    </w:p>
    <w:p w14:paraId="13BDA879" w14:textId="77777777" w:rsidR="00ED57AB" w:rsidRPr="001631D9" w:rsidRDefault="00ED57AB" w:rsidP="00ED57AB">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t xml:space="preserve">ա. մասնակիցը պետք է </w:t>
      </w:r>
      <w:r w:rsidRPr="000261A2">
        <w:rPr>
          <w:rFonts w:ascii="GHEA Grapalat" w:hAnsi="GHEA Grapalat" w:cs="Arial Armenian"/>
          <w:b/>
          <w:color w:val="FF0000"/>
          <w:sz w:val="20"/>
          <w:szCs w:val="20"/>
        </w:rPr>
        <w:t>ներկայացնի</w:t>
      </w:r>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Pr="00E1106E">
        <w:rPr>
          <w:rFonts w:ascii="GHEA Grapalat" w:hAnsi="GHEA Grapalat"/>
          <w:sz w:val="20"/>
          <w:szCs w:val="20"/>
          <w:lang w:val="af-ZA"/>
        </w:rPr>
        <w:t xml:space="preserve"> </w:t>
      </w:r>
      <w:r>
        <w:rPr>
          <w:rFonts w:ascii="GHEA Grapalat" w:hAnsi="GHEA Grapalat"/>
          <w:sz w:val="20"/>
          <w:szCs w:val="20"/>
          <w:lang w:val="ru-RU"/>
        </w:rPr>
        <w:t>գնվելիք</w:t>
      </w:r>
      <w:r w:rsidRPr="00E1106E">
        <w:rPr>
          <w:rFonts w:ascii="GHEA Grapalat" w:hAnsi="GHEA Grapalat"/>
          <w:sz w:val="20"/>
          <w:szCs w:val="20"/>
          <w:lang w:val="af-ZA"/>
        </w:rPr>
        <w:t xml:space="preserve"> </w:t>
      </w:r>
      <w:r>
        <w:rPr>
          <w:rFonts w:ascii="GHEA Grapalat" w:hAnsi="GHEA Grapalat"/>
          <w:sz w:val="20"/>
          <w:szCs w:val="20"/>
          <w:lang w:val="ru-RU"/>
        </w:rPr>
        <w:t>աշխատանքի</w:t>
      </w:r>
      <w:r w:rsidRPr="007D64CF">
        <w:rPr>
          <w:rFonts w:ascii="GHEA Grapalat" w:hAnsi="GHEA Grapalat"/>
          <w:sz w:val="20"/>
          <w:szCs w:val="20"/>
          <w:lang w:val="hy-AM"/>
        </w:rPr>
        <w:t xml:space="preserve"> </w:t>
      </w:r>
      <w:r>
        <w:rPr>
          <w:rFonts w:ascii="GHEA Grapalat" w:hAnsi="GHEA Grapalat"/>
          <w:sz w:val="20"/>
          <w:szCs w:val="20"/>
          <w:lang w:val="ru-RU"/>
        </w:rPr>
        <w:t>գնման</w:t>
      </w:r>
      <w:r w:rsidRPr="00122E1B">
        <w:rPr>
          <w:rFonts w:ascii="GHEA Grapalat" w:hAnsi="GHEA Grapalat"/>
          <w:sz w:val="20"/>
          <w:szCs w:val="20"/>
          <w:lang w:val="af-ZA"/>
        </w:rPr>
        <w:t xml:space="preserve"> </w:t>
      </w:r>
      <w:r>
        <w:rPr>
          <w:rFonts w:ascii="GHEA Grapalat" w:hAnsi="GHEA Grapalat"/>
          <w:sz w:val="20"/>
          <w:szCs w:val="20"/>
          <w:lang w:val="ru-RU"/>
        </w:rPr>
        <w:t>գնից</w:t>
      </w:r>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r w:rsidRPr="001631D9">
        <w:rPr>
          <w:rFonts w:ascii="GHEA Grapalat" w:hAnsi="GHEA Grapalat" w:cs="Arial"/>
          <w:b/>
          <w:color w:val="FF0000"/>
          <w:sz w:val="20"/>
          <w:szCs w:val="20"/>
        </w:rPr>
        <w:t>գնման</w:t>
      </w:r>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r>
        <w:rPr>
          <w:rFonts w:ascii="GHEA Grapalat" w:hAnsi="GHEA Grapalat" w:cs="Arial"/>
          <w:b/>
          <w:color w:val="FF0000"/>
          <w:sz w:val="20"/>
          <w:szCs w:val="20"/>
          <w:lang w:val="ru-RU"/>
        </w:rPr>
        <w:t>հիսուն</w:t>
      </w:r>
      <w:r w:rsidRPr="00122E1B">
        <w:rPr>
          <w:rFonts w:ascii="GHEA Grapalat" w:hAnsi="GHEA Grapalat" w:cs="Arial"/>
          <w:b/>
          <w:color w:val="FF0000"/>
          <w:sz w:val="20"/>
          <w:szCs w:val="20"/>
          <w:lang w:val="af-ZA"/>
        </w:rPr>
        <w:t xml:space="preserve"> </w:t>
      </w:r>
      <w:r>
        <w:rPr>
          <w:rFonts w:ascii="GHEA Grapalat" w:hAnsi="GHEA Grapalat" w:cs="Arial"/>
          <w:b/>
          <w:color w:val="FF0000"/>
          <w:sz w:val="20"/>
          <w:szCs w:val="20"/>
          <w:lang w:val="ru-RU"/>
        </w:rPr>
        <w:t>տոկոսից</w:t>
      </w:r>
      <w:r w:rsidRPr="001631D9">
        <w:rPr>
          <w:rFonts w:ascii="GHEA Grapalat" w:hAnsi="GHEA Grapalat" w:cs="Arial"/>
          <w:b/>
          <w:color w:val="FF0000"/>
          <w:sz w:val="20"/>
          <w:szCs w:val="20"/>
          <w:lang w:val="af-ZA"/>
        </w:rPr>
        <w:t>:</w:t>
      </w:r>
    </w:p>
    <w:p w14:paraId="6DF4ED51" w14:textId="77777777" w:rsidR="00ED57AB" w:rsidRPr="000261A2" w:rsidRDefault="00ED57AB" w:rsidP="00ED57AB">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68412194" w14:textId="77777777" w:rsidR="00ED57AB" w:rsidRDefault="00ED57AB" w:rsidP="00ED57AB">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25B20D00" w14:textId="77777777" w:rsidR="00ED57AB" w:rsidRDefault="00ED57AB" w:rsidP="00ED57AB">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AA9717F" w14:textId="77777777" w:rsidR="00ED57AB" w:rsidRPr="001D4693" w:rsidRDefault="00ED57AB" w:rsidP="00ED57AB">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1173ED55" w14:textId="77777777" w:rsidR="00ED57AB" w:rsidRPr="009D4B31" w:rsidRDefault="00ED57AB" w:rsidP="00ED57AB">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1 ինժեներ-ճարտարագետ</w:t>
      </w:r>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27648157" w14:textId="77777777" w:rsidR="00ED57AB" w:rsidRDefault="00ED57AB" w:rsidP="00ED57AB">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ED57AB" w14:paraId="27A35206" w14:textId="77777777" w:rsidTr="009D78DE">
        <w:tc>
          <w:tcPr>
            <w:tcW w:w="10216" w:type="dxa"/>
            <w:gridSpan w:val="5"/>
            <w:tcBorders>
              <w:top w:val="single" w:sz="4" w:space="0" w:color="auto"/>
              <w:left w:val="single" w:sz="4" w:space="0" w:color="auto"/>
              <w:bottom w:val="single" w:sz="4" w:space="0" w:color="auto"/>
              <w:right w:val="single" w:sz="4" w:space="0" w:color="auto"/>
            </w:tcBorders>
            <w:hideMark/>
          </w:tcPr>
          <w:p w14:paraId="55C2A791" w14:textId="77777777" w:rsidR="00ED57AB" w:rsidRDefault="00ED57AB" w:rsidP="009D78DE">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ED57AB" w14:paraId="7C854018" w14:textId="77777777" w:rsidTr="009D78DE">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3F8E7CAF" w14:textId="77777777" w:rsidR="00ED57AB" w:rsidRDefault="00ED57AB" w:rsidP="009D78DE">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58520A82" w14:textId="77777777" w:rsidR="00ED57AB" w:rsidRDefault="00ED57AB" w:rsidP="009D78DE">
            <w:pPr>
              <w:jc w:val="center"/>
              <w:rPr>
                <w:rFonts w:ascii="GHEA Grapalat" w:hAnsi="GHEA Grapalat" w:cs="Arial"/>
                <w:sz w:val="20"/>
                <w:szCs w:val="20"/>
              </w:rPr>
            </w:pPr>
            <w:r>
              <w:rPr>
                <w:rFonts w:ascii="GHEA Grapalat" w:hAnsi="GHEA Grapalat" w:cs="Sylfaen"/>
                <w:sz w:val="20"/>
                <w:szCs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14:paraId="5E69FB43" w14:textId="77777777" w:rsidR="00ED57AB" w:rsidRDefault="00ED57AB" w:rsidP="009D78DE">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2D9119C" w14:textId="77777777" w:rsidR="00ED57AB" w:rsidRDefault="00ED57AB" w:rsidP="009D78DE">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ED57AB" w14:paraId="7F60C2CA" w14:textId="77777777" w:rsidTr="009D78DE">
        <w:tc>
          <w:tcPr>
            <w:tcW w:w="10216" w:type="dxa"/>
            <w:vMerge/>
            <w:tcBorders>
              <w:top w:val="single" w:sz="4" w:space="0" w:color="auto"/>
              <w:left w:val="single" w:sz="4" w:space="0" w:color="auto"/>
              <w:bottom w:val="single" w:sz="4" w:space="0" w:color="auto"/>
              <w:right w:val="single" w:sz="4" w:space="0" w:color="auto"/>
            </w:tcBorders>
            <w:vAlign w:val="center"/>
            <w:hideMark/>
          </w:tcPr>
          <w:p w14:paraId="1EF8E24A" w14:textId="77777777" w:rsidR="00ED57AB" w:rsidRDefault="00ED57AB" w:rsidP="009D78D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D0DF73D" w14:textId="77777777" w:rsidR="00ED57AB" w:rsidRDefault="00ED57AB" w:rsidP="009D78D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BD2CE81" w14:textId="77777777" w:rsidR="00ED57AB" w:rsidRDefault="00ED57AB" w:rsidP="009D78DE">
            <w:pPr>
              <w:jc w:val="center"/>
              <w:rPr>
                <w:rFonts w:ascii="GHEA Grapalat" w:hAnsi="GHEA Grapalat" w:cs="Arial"/>
                <w:sz w:val="20"/>
                <w:szCs w:val="20"/>
              </w:rPr>
            </w:pPr>
            <w:r>
              <w:rPr>
                <w:rFonts w:ascii="GHEA Grapalat" w:hAnsi="GHEA Grapalat" w:cs="Sylfaen"/>
                <w:sz w:val="20"/>
                <w:szCs w:val="20"/>
                <w:lang w:val="hy-AM"/>
              </w:rPr>
              <w:t>ժ</w:t>
            </w:r>
            <w:r>
              <w:rPr>
                <w:rFonts w:ascii="GHEA Grapalat" w:hAnsi="GHEA Grapalat" w:cs="Sylfaen"/>
                <w:sz w:val="20"/>
                <w:szCs w:val="20"/>
              </w:rPr>
              <w:t>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149018E" w14:textId="77777777" w:rsidR="00ED57AB" w:rsidRDefault="00ED57AB" w:rsidP="009D78DE">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CD847E" w14:textId="77777777" w:rsidR="00ED57AB" w:rsidRDefault="00ED57AB" w:rsidP="009D78DE">
            <w:pPr>
              <w:rPr>
                <w:rFonts w:ascii="GHEA Grapalat" w:hAnsi="GHEA Grapalat" w:cs="Arial"/>
                <w:sz w:val="20"/>
                <w:szCs w:val="20"/>
              </w:rPr>
            </w:pPr>
          </w:p>
        </w:tc>
      </w:tr>
      <w:tr w:rsidR="00ED57AB" w14:paraId="674C0064" w14:textId="77777777" w:rsidTr="009D78DE">
        <w:tc>
          <w:tcPr>
            <w:tcW w:w="1373" w:type="dxa"/>
            <w:tcBorders>
              <w:top w:val="single" w:sz="4" w:space="0" w:color="auto"/>
              <w:left w:val="single" w:sz="4" w:space="0" w:color="auto"/>
              <w:bottom w:val="single" w:sz="4" w:space="0" w:color="auto"/>
              <w:right w:val="single" w:sz="4" w:space="0" w:color="auto"/>
            </w:tcBorders>
            <w:hideMark/>
          </w:tcPr>
          <w:p w14:paraId="3E1DCAAD" w14:textId="77777777" w:rsidR="00ED57AB" w:rsidRDefault="00ED57AB" w:rsidP="009D78DE">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17F51C1A" w14:textId="77777777" w:rsidR="00ED57AB" w:rsidRDefault="00ED57AB" w:rsidP="009D78DE">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3143CF56" w14:textId="77777777" w:rsidR="00ED57AB" w:rsidRDefault="00ED57AB" w:rsidP="009D78DE">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1175F16F" w14:textId="77777777" w:rsidR="00ED57AB" w:rsidRDefault="00ED57AB" w:rsidP="009D78DE">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74BBE4F8" w14:textId="77777777" w:rsidR="00ED57AB" w:rsidRDefault="00ED57AB" w:rsidP="009D78DE">
            <w:pPr>
              <w:ind w:firstLine="567"/>
              <w:jc w:val="both"/>
              <w:rPr>
                <w:rFonts w:ascii="GHEA Grapalat" w:hAnsi="GHEA Grapalat" w:cs="Arial Armenian"/>
                <w:sz w:val="20"/>
                <w:szCs w:val="20"/>
              </w:rPr>
            </w:pPr>
            <w:r>
              <w:rPr>
                <w:rFonts w:ascii="GHEA Grapalat" w:hAnsi="GHEA Grapalat" w:cs="Arial Armenian"/>
                <w:sz w:val="20"/>
                <w:szCs w:val="20"/>
              </w:rPr>
              <w:t>5</w:t>
            </w:r>
          </w:p>
        </w:tc>
      </w:tr>
      <w:tr w:rsidR="00ED57AB" w14:paraId="6D03E4E5" w14:textId="77777777" w:rsidTr="009D78DE">
        <w:trPr>
          <w:trHeight w:val="514"/>
        </w:trPr>
        <w:tc>
          <w:tcPr>
            <w:tcW w:w="1373" w:type="dxa"/>
            <w:tcBorders>
              <w:top w:val="single" w:sz="4" w:space="0" w:color="auto"/>
              <w:left w:val="single" w:sz="4" w:space="0" w:color="auto"/>
              <w:bottom w:val="single" w:sz="4" w:space="0" w:color="auto"/>
              <w:right w:val="single" w:sz="4" w:space="0" w:color="auto"/>
            </w:tcBorders>
          </w:tcPr>
          <w:p w14:paraId="69B7F7BC" w14:textId="77777777" w:rsidR="00ED57AB" w:rsidRDefault="00ED57AB" w:rsidP="009D78D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1A7C75B" w14:textId="77777777" w:rsidR="00ED57AB" w:rsidRDefault="00ED57AB" w:rsidP="009D78D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2C97C2A7" w14:textId="77777777" w:rsidR="00ED57AB" w:rsidRDefault="00ED57AB" w:rsidP="009D78D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55135D47" w14:textId="77777777" w:rsidR="00ED57AB" w:rsidRDefault="00ED57AB" w:rsidP="009D78D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62EE5A1D" w14:textId="77777777" w:rsidR="00ED57AB" w:rsidRDefault="00ED57AB" w:rsidP="009D78DE">
            <w:pPr>
              <w:ind w:firstLine="567"/>
              <w:jc w:val="both"/>
              <w:rPr>
                <w:rFonts w:ascii="GHEA Grapalat" w:hAnsi="GHEA Grapalat" w:cs="Arial Armenian"/>
                <w:sz w:val="20"/>
                <w:szCs w:val="20"/>
              </w:rPr>
            </w:pPr>
          </w:p>
        </w:tc>
      </w:tr>
      <w:tr w:rsidR="00ED57AB" w14:paraId="04D46E13" w14:textId="77777777" w:rsidTr="009D78DE">
        <w:tc>
          <w:tcPr>
            <w:tcW w:w="1373" w:type="dxa"/>
            <w:tcBorders>
              <w:top w:val="single" w:sz="4" w:space="0" w:color="auto"/>
              <w:left w:val="single" w:sz="4" w:space="0" w:color="auto"/>
              <w:bottom w:val="single" w:sz="4" w:space="0" w:color="auto"/>
              <w:right w:val="single" w:sz="4" w:space="0" w:color="auto"/>
            </w:tcBorders>
          </w:tcPr>
          <w:p w14:paraId="497127A4" w14:textId="77777777" w:rsidR="00ED57AB" w:rsidRDefault="00ED57AB" w:rsidP="009D78D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150AA190" w14:textId="77777777" w:rsidR="00ED57AB" w:rsidRDefault="00ED57AB" w:rsidP="009D78D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3E4C2C4" w14:textId="77777777" w:rsidR="00ED57AB" w:rsidRDefault="00ED57AB" w:rsidP="009D78D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0A10AE8D" w14:textId="77777777" w:rsidR="00ED57AB" w:rsidRDefault="00ED57AB" w:rsidP="009D78D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05066E" w14:textId="77777777" w:rsidR="00ED57AB" w:rsidRDefault="00ED57AB" w:rsidP="009D78DE">
            <w:pPr>
              <w:ind w:firstLine="567"/>
              <w:jc w:val="both"/>
              <w:rPr>
                <w:rFonts w:ascii="GHEA Grapalat" w:hAnsi="GHEA Grapalat" w:cs="Arial Armenian"/>
                <w:sz w:val="20"/>
                <w:szCs w:val="20"/>
              </w:rPr>
            </w:pPr>
          </w:p>
        </w:tc>
      </w:tr>
    </w:tbl>
    <w:p w14:paraId="648F86A6" w14:textId="77777777" w:rsidR="00ED57AB" w:rsidRDefault="00ED57AB" w:rsidP="00ED57AB">
      <w:pPr>
        <w:ind w:firstLine="567"/>
        <w:jc w:val="both"/>
        <w:rPr>
          <w:rFonts w:ascii="GHEA Grapalat" w:hAnsi="GHEA Grapalat" w:cs="Arial"/>
          <w:b/>
          <w:sz w:val="20"/>
          <w:szCs w:val="20"/>
        </w:rPr>
      </w:pPr>
      <w:r>
        <w:rPr>
          <w:rFonts w:ascii="GHEA Grapalat" w:hAnsi="GHEA Grapalat" w:cs="Sylfaen"/>
          <w:b/>
          <w:sz w:val="20"/>
          <w:szCs w:val="20"/>
        </w:rPr>
        <w:t>Ընդ</w:t>
      </w:r>
      <w:r>
        <w:rPr>
          <w:rFonts w:ascii="GHEA Grapalat" w:hAnsi="GHEA Grapalat" w:cs="Arial"/>
          <w:b/>
          <w:sz w:val="20"/>
          <w:szCs w:val="20"/>
        </w:rPr>
        <w:t xml:space="preserve"> </w:t>
      </w:r>
      <w:r>
        <w:rPr>
          <w:rFonts w:ascii="GHEA Grapalat" w:hAnsi="GHEA Grapalat" w:cs="Sylfaen"/>
          <w:b/>
          <w:sz w:val="20"/>
          <w:szCs w:val="20"/>
        </w:rPr>
        <w:t>որում</w:t>
      </w:r>
      <w:r>
        <w:rPr>
          <w:rFonts w:ascii="GHEA Grapalat" w:hAnsi="GHEA Grapalat" w:cs="Arial"/>
          <w:b/>
          <w:sz w:val="20"/>
          <w:szCs w:val="20"/>
        </w:rPr>
        <w:t xml:space="preserve"> </w:t>
      </w:r>
      <w:r>
        <w:rPr>
          <w:rFonts w:ascii="GHEA Grapalat" w:hAnsi="GHEA Grapalat" w:cs="Sylfaen"/>
          <w:b/>
          <w:sz w:val="20"/>
          <w:szCs w:val="20"/>
        </w:rPr>
        <w:t>աշխատանքային</w:t>
      </w:r>
      <w:r>
        <w:rPr>
          <w:rFonts w:ascii="GHEA Grapalat" w:hAnsi="GHEA Grapalat" w:cs="Arial"/>
          <w:b/>
          <w:sz w:val="20"/>
          <w:szCs w:val="20"/>
        </w:rPr>
        <w:t xml:space="preserve"> </w:t>
      </w:r>
      <w:r>
        <w:rPr>
          <w:rFonts w:ascii="GHEA Grapalat" w:hAnsi="GHEA Grapalat" w:cs="Sylfaen"/>
          <w:b/>
          <w:sz w:val="20"/>
          <w:szCs w:val="20"/>
        </w:rPr>
        <w:t>ռեսուրսների</w:t>
      </w:r>
      <w:r>
        <w:rPr>
          <w:rFonts w:ascii="GHEA Grapalat" w:hAnsi="GHEA Grapalat" w:cs="Arial"/>
          <w:b/>
          <w:sz w:val="20"/>
          <w:szCs w:val="20"/>
        </w:rPr>
        <w:t xml:space="preserve"> </w:t>
      </w:r>
      <w:r>
        <w:rPr>
          <w:rFonts w:ascii="GHEA Grapalat" w:hAnsi="GHEA Grapalat" w:cs="Sylfaen"/>
          <w:b/>
          <w:sz w:val="20"/>
          <w:szCs w:val="20"/>
        </w:rPr>
        <w:t>առկայությունը</w:t>
      </w:r>
      <w:r>
        <w:rPr>
          <w:rFonts w:ascii="GHEA Grapalat" w:hAnsi="GHEA Grapalat" w:cs="Arial"/>
          <w:b/>
          <w:sz w:val="20"/>
          <w:szCs w:val="20"/>
        </w:rPr>
        <w:t xml:space="preserve"> </w:t>
      </w:r>
      <w:r>
        <w:rPr>
          <w:rFonts w:ascii="GHEA Grapalat" w:hAnsi="GHEA Grapalat" w:cs="Sylfaen"/>
          <w:b/>
          <w:sz w:val="20"/>
          <w:szCs w:val="20"/>
        </w:rPr>
        <w:t>հիմնավորելու</w:t>
      </w:r>
      <w:r>
        <w:rPr>
          <w:rFonts w:ascii="GHEA Grapalat" w:hAnsi="GHEA Grapalat" w:cs="Arial"/>
          <w:b/>
          <w:sz w:val="20"/>
          <w:szCs w:val="20"/>
        </w:rPr>
        <w:t xml:space="preserve"> </w:t>
      </w:r>
      <w:r>
        <w:rPr>
          <w:rFonts w:ascii="GHEA Grapalat" w:hAnsi="GHEA Grapalat" w:cs="Sylfaen"/>
          <w:b/>
          <w:sz w:val="20"/>
          <w:szCs w:val="20"/>
        </w:rPr>
        <w:t>համար</w:t>
      </w:r>
      <w:r>
        <w:rPr>
          <w:rFonts w:ascii="GHEA Grapalat" w:hAnsi="GHEA Grapalat" w:cs="Arial"/>
          <w:b/>
          <w:sz w:val="20"/>
          <w:szCs w:val="20"/>
        </w:rPr>
        <w:t xml:space="preserve"> Մ</w:t>
      </w:r>
      <w:r>
        <w:rPr>
          <w:rFonts w:ascii="GHEA Grapalat" w:hAnsi="GHEA Grapalat" w:cs="Sylfaen"/>
          <w:b/>
          <w:sz w:val="20"/>
          <w:szCs w:val="20"/>
        </w:rPr>
        <w:t>ասնակիցը</w:t>
      </w:r>
      <w:r>
        <w:rPr>
          <w:rFonts w:ascii="GHEA Grapalat" w:hAnsi="GHEA Grapalat" w:cs="Arial"/>
          <w:b/>
          <w:sz w:val="20"/>
          <w:szCs w:val="20"/>
        </w:rPr>
        <w:t xml:space="preserve"> </w:t>
      </w:r>
      <w:r>
        <w:rPr>
          <w:rFonts w:ascii="GHEA Grapalat" w:hAnsi="GHEA Grapalat" w:cs="Sylfaen"/>
          <w:b/>
          <w:sz w:val="20"/>
          <w:szCs w:val="20"/>
        </w:rPr>
        <w:t>ներկայացնում</w:t>
      </w:r>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r>
        <w:rPr>
          <w:rFonts w:ascii="GHEA Grapalat" w:hAnsi="GHEA Grapalat" w:cs="Sylfaen"/>
          <w:b/>
          <w:sz w:val="20"/>
          <w:szCs w:val="20"/>
        </w:rPr>
        <w:t>առաջադրված</w:t>
      </w:r>
      <w:r>
        <w:rPr>
          <w:rFonts w:ascii="GHEA Grapalat" w:hAnsi="GHEA Grapalat" w:cs="Arial"/>
          <w:b/>
          <w:sz w:val="20"/>
          <w:szCs w:val="20"/>
        </w:rPr>
        <w:t xml:space="preserve"> </w:t>
      </w:r>
      <w:r>
        <w:rPr>
          <w:rFonts w:ascii="GHEA Grapalat" w:hAnsi="GHEA Grapalat" w:cs="Sylfaen"/>
          <w:b/>
          <w:sz w:val="20"/>
          <w:szCs w:val="20"/>
        </w:rPr>
        <w:t>աշխատակազմում</w:t>
      </w:r>
      <w:r>
        <w:rPr>
          <w:rFonts w:ascii="GHEA Grapalat" w:hAnsi="GHEA Grapalat" w:cs="Arial"/>
          <w:b/>
          <w:sz w:val="20"/>
          <w:szCs w:val="20"/>
        </w:rPr>
        <w:t xml:space="preserve"> </w:t>
      </w:r>
      <w:r>
        <w:rPr>
          <w:rFonts w:ascii="GHEA Grapalat" w:hAnsi="GHEA Grapalat" w:cs="Sylfaen"/>
          <w:b/>
          <w:sz w:val="20"/>
          <w:szCs w:val="20"/>
        </w:rPr>
        <w:t>ներգրավված</w:t>
      </w:r>
      <w:r>
        <w:rPr>
          <w:rFonts w:ascii="GHEA Grapalat" w:hAnsi="GHEA Grapalat" w:cs="Arial"/>
          <w:b/>
          <w:sz w:val="20"/>
          <w:szCs w:val="20"/>
        </w:rPr>
        <w:t xml:space="preserve"> </w:t>
      </w:r>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r>
        <w:rPr>
          <w:rFonts w:ascii="GHEA Grapalat" w:hAnsi="GHEA Grapalat" w:cs="Arial"/>
          <w:b/>
          <w:sz w:val="20"/>
          <w:szCs w:val="20"/>
        </w:rPr>
        <w:t xml:space="preserve"> </w:t>
      </w:r>
      <w:r>
        <w:rPr>
          <w:rFonts w:ascii="GHEA Grapalat" w:hAnsi="GHEA Grapalat" w:cs="Sylfaen"/>
          <w:b/>
          <w:sz w:val="20"/>
          <w:szCs w:val="20"/>
        </w:rPr>
        <w:t>հաստատած</w:t>
      </w:r>
      <w:r>
        <w:rPr>
          <w:rFonts w:ascii="GHEA Grapalat" w:hAnsi="GHEA Grapalat" w:cs="Arial"/>
          <w:b/>
          <w:sz w:val="20"/>
          <w:szCs w:val="20"/>
        </w:rPr>
        <w:t xml:space="preserve"> </w:t>
      </w:r>
      <w:r>
        <w:rPr>
          <w:rFonts w:ascii="GHEA Grapalat" w:hAnsi="GHEA Grapalat" w:cs="Sylfaen"/>
          <w:b/>
          <w:sz w:val="20"/>
          <w:szCs w:val="20"/>
        </w:rPr>
        <w:t>գրավոր</w:t>
      </w:r>
      <w:r>
        <w:rPr>
          <w:rFonts w:ascii="GHEA Grapalat" w:hAnsi="GHEA Grapalat" w:cs="Arial"/>
          <w:b/>
          <w:sz w:val="20"/>
          <w:szCs w:val="20"/>
        </w:rPr>
        <w:t xml:space="preserve"> </w:t>
      </w:r>
      <w:r>
        <w:rPr>
          <w:rFonts w:ascii="GHEA Grapalat" w:hAnsi="GHEA Grapalat" w:cs="Sylfaen"/>
          <w:b/>
          <w:sz w:val="20"/>
          <w:szCs w:val="20"/>
        </w:rPr>
        <w:t>համաձայնությունները</w:t>
      </w:r>
      <w:r>
        <w:rPr>
          <w:rFonts w:ascii="GHEA Grapalat" w:hAnsi="GHEA Grapalat" w:cs="Arial"/>
          <w:b/>
          <w:sz w:val="20"/>
          <w:szCs w:val="20"/>
        </w:rPr>
        <w:t xml:space="preserve">` </w:t>
      </w:r>
      <w:r>
        <w:rPr>
          <w:rFonts w:ascii="GHEA Grapalat" w:hAnsi="GHEA Grapalat" w:cs="Sylfaen"/>
          <w:b/>
          <w:sz w:val="20"/>
          <w:szCs w:val="20"/>
        </w:rPr>
        <w:t>իրականացվելիք</w:t>
      </w:r>
      <w:r>
        <w:rPr>
          <w:rFonts w:ascii="GHEA Grapalat" w:hAnsi="GHEA Grapalat" w:cs="Arial"/>
          <w:b/>
          <w:sz w:val="20"/>
          <w:szCs w:val="20"/>
        </w:rPr>
        <w:t xml:space="preserve"> </w:t>
      </w:r>
      <w:r>
        <w:rPr>
          <w:rFonts w:ascii="GHEA Grapalat" w:hAnsi="GHEA Grapalat" w:cs="Sylfaen"/>
          <w:b/>
          <w:sz w:val="20"/>
          <w:szCs w:val="20"/>
        </w:rPr>
        <w:t>աշխատանքներում</w:t>
      </w:r>
      <w:r>
        <w:rPr>
          <w:rFonts w:ascii="GHEA Grapalat" w:hAnsi="GHEA Grapalat" w:cs="Arial"/>
          <w:b/>
          <w:sz w:val="20"/>
          <w:szCs w:val="20"/>
        </w:rPr>
        <w:t xml:space="preserve"> </w:t>
      </w:r>
      <w:r>
        <w:rPr>
          <w:rFonts w:ascii="GHEA Grapalat" w:hAnsi="GHEA Grapalat" w:cs="Sylfaen"/>
          <w:b/>
          <w:sz w:val="20"/>
          <w:szCs w:val="20"/>
        </w:rPr>
        <w:t>վերջիններիս</w:t>
      </w:r>
      <w:r>
        <w:rPr>
          <w:rFonts w:ascii="GHEA Grapalat" w:hAnsi="GHEA Grapalat" w:cs="Arial"/>
          <w:b/>
          <w:sz w:val="20"/>
          <w:szCs w:val="20"/>
        </w:rPr>
        <w:t xml:space="preserve"> </w:t>
      </w:r>
      <w:r>
        <w:rPr>
          <w:rFonts w:ascii="GHEA Grapalat" w:hAnsi="GHEA Grapalat" w:cs="Sylfaen"/>
          <w:b/>
          <w:sz w:val="20"/>
          <w:szCs w:val="20"/>
        </w:rPr>
        <w:t>ներգրավվելու</w:t>
      </w:r>
      <w:r>
        <w:rPr>
          <w:rFonts w:ascii="GHEA Grapalat" w:hAnsi="GHEA Grapalat" w:cs="Arial"/>
          <w:b/>
          <w:sz w:val="20"/>
          <w:szCs w:val="20"/>
        </w:rPr>
        <w:t xml:space="preserve"> </w:t>
      </w:r>
      <w:r>
        <w:rPr>
          <w:rFonts w:ascii="GHEA Grapalat" w:hAnsi="GHEA Grapalat" w:cs="Sylfaen"/>
          <w:b/>
          <w:sz w:val="20"/>
          <w:szCs w:val="20"/>
        </w:rPr>
        <w:t>մասին</w:t>
      </w:r>
      <w:r>
        <w:rPr>
          <w:rFonts w:ascii="GHEA Grapalat" w:hAnsi="GHEA Grapalat" w:cs="Arial"/>
          <w:b/>
          <w:sz w:val="20"/>
          <w:szCs w:val="20"/>
        </w:rPr>
        <w:t xml:space="preserve">, </w:t>
      </w:r>
      <w:r>
        <w:rPr>
          <w:rFonts w:ascii="GHEA Grapalat" w:hAnsi="GHEA Grapalat" w:cs="Sylfaen"/>
          <w:b/>
          <w:sz w:val="20"/>
          <w:szCs w:val="20"/>
        </w:rPr>
        <w:t>ինչպես</w:t>
      </w:r>
      <w:r>
        <w:rPr>
          <w:rFonts w:ascii="GHEA Grapalat" w:hAnsi="GHEA Grapalat" w:cs="Arial"/>
          <w:b/>
          <w:sz w:val="20"/>
          <w:szCs w:val="20"/>
        </w:rPr>
        <w:t xml:space="preserve"> </w:t>
      </w:r>
      <w:r>
        <w:rPr>
          <w:rFonts w:ascii="GHEA Grapalat" w:hAnsi="GHEA Grapalat" w:cs="Sylfaen"/>
          <w:b/>
          <w:sz w:val="20"/>
          <w:szCs w:val="20"/>
        </w:rPr>
        <w:t>նաև</w:t>
      </w:r>
      <w:r>
        <w:rPr>
          <w:rFonts w:ascii="GHEA Grapalat" w:hAnsi="GHEA Grapalat" w:cs="Arial"/>
          <w:b/>
          <w:sz w:val="20"/>
          <w:szCs w:val="20"/>
        </w:rPr>
        <w:t xml:space="preserve"> </w:t>
      </w:r>
      <w:r>
        <w:rPr>
          <w:rFonts w:ascii="GHEA Grapalat" w:hAnsi="GHEA Grapalat" w:cs="Sylfaen"/>
          <w:b/>
          <w:sz w:val="20"/>
          <w:szCs w:val="20"/>
        </w:rPr>
        <w:t>մասնագետների</w:t>
      </w:r>
      <w:r>
        <w:rPr>
          <w:rFonts w:ascii="GHEA Grapalat" w:hAnsi="GHEA Grapalat" w:cs="Arial"/>
          <w:b/>
          <w:sz w:val="20"/>
          <w:szCs w:val="20"/>
        </w:rPr>
        <w:t xml:space="preserve"> </w:t>
      </w:r>
      <w:r>
        <w:rPr>
          <w:rFonts w:ascii="GHEA Grapalat" w:hAnsi="GHEA Grapalat" w:cs="Sylfaen"/>
          <w:b/>
          <w:sz w:val="20"/>
          <w:szCs w:val="20"/>
        </w:rPr>
        <w:t>անձնագրերի</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որակավորումը</w:t>
      </w:r>
      <w:r>
        <w:rPr>
          <w:rFonts w:ascii="GHEA Grapalat" w:hAnsi="GHEA Grapalat" w:cs="Arial"/>
          <w:b/>
          <w:sz w:val="20"/>
          <w:szCs w:val="20"/>
        </w:rPr>
        <w:t xml:space="preserve"> </w:t>
      </w:r>
      <w:r>
        <w:rPr>
          <w:rFonts w:ascii="GHEA Grapalat" w:hAnsi="GHEA Grapalat" w:cs="Sylfaen"/>
          <w:b/>
          <w:sz w:val="20"/>
          <w:szCs w:val="20"/>
        </w:rPr>
        <w:t>հավաստող</w:t>
      </w:r>
      <w:r>
        <w:rPr>
          <w:rFonts w:ascii="GHEA Grapalat" w:hAnsi="GHEA Grapalat" w:cs="Arial"/>
          <w:b/>
          <w:sz w:val="20"/>
          <w:szCs w:val="20"/>
        </w:rPr>
        <w:t xml:space="preserve"> </w:t>
      </w:r>
      <w:r>
        <w:rPr>
          <w:rFonts w:ascii="GHEA Grapalat" w:hAnsi="GHEA Grapalat" w:cs="Sylfaen"/>
          <w:b/>
          <w:sz w:val="20"/>
          <w:szCs w:val="20"/>
        </w:rPr>
        <w:t>փաստաթղթերի</w:t>
      </w:r>
      <w:r>
        <w:rPr>
          <w:rFonts w:ascii="GHEA Grapalat" w:hAnsi="GHEA Grapalat" w:cs="Arial"/>
          <w:b/>
          <w:sz w:val="20"/>
          <w:szCs w:val="20"/>
        </w:rPr>
        <w:t xml:space="preserve"> (</w:t>
      </w:r>
      <w:r>
        <w:rPr>
          <w:rFonts w:ascii="GHEA Grapalat" w:hAnsi="GHEA Grapalat" w:cs="Sylfaen"/>
          <w:b/>
          <w:sz w:val="20"/>
          <w:szCs w:val="20"/>
        </w:rPr>
        <w:t>դիպլոմ</w:t>
      </w:r>
      <w:r>
        <w:rPr>
          <w:rFonts w:ascii="GHEA Grapalat" w:hAnsi="GHEA Grapalat" w:cs="Arial"/>
          <w:b/>
          <w:sz w:val="20"/>
          <w:szCs w:val="20"/>
        </w:rPr>
        <w:t xml:space="preserve">, </w:t>
      </w:r>
      <w:r>
        <w:rPr>
          <w:rFonts w:ascii="GHEA Grapalat" w:hAnsi="GHEA Grapalat" w:cs="Sylfaen"/>
          <w:b/>
          <w:sz w:val="20"/>
          <w:szCs w:val="20"/>
        </w:rPr>
        <w:t>վկայագիր</w:t>
      </w:r>
      <w:r>
        <w:rPr>
          <w:rFonts w:ascii="GHEA Grapalat" w:hAnsi="GHEA Grapalat" w:cs="Arial"/>
          <w:b/>
          <w:sz w:val="20"/>
          <w:szCs w:val="20"/>
        </w:rPr>
        <w:t xml:space="preserve">, </w:t>
      </w:r>
      <w:r>
        <w:rPr>
          <w:rFonts w:ascii="GHEA Grapalat" w:hAnsi="GHEA Grapalat" w:cs="Sylfaen"/>
          <w:b/>
          <w:sz w:val="20"/>
          <w:szCs w:val="20"/>
        </w:rPr>
        <w:t>հավաստագիր</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այլն</w:t>
      </w:r>
      <w:r>
        <w:rPr>
          <w:rFonts w:ascii="GHEA Grapalat" w:hAnsi="GHEA Grapalat" w:cs="Arial"/>
          <w:b/>
          <w:sz w:val="20"/>
          <w:szCs w:val="20"/>
        </w:rPr>
        <w:t xml:space="preserve">) </w:t>
      </w:r>
      <w:r>
        <w:rPr>
          <w:rFonts w:ascii="GHEA Grapalat" w:hAnsi="GHEA Grapalat" w:cs="Sylfaen"/>
          <w:b/>
          <w:sz w:val="20"/>
          <w:szCs w:val="20"/>
        </w:rPr>
        <w:t>պատճենները</w:t>
      </w:r>
      <w:r>
        <w:rPr>
          <w:rFonts w:ascii="GHEA Grapalat" w:hAnsi="GHEA Grapalat" w:cs="Arial"/>
          <w:b/>
          <w:sz w:val="20"/>
          <w:szCs w:val="20"/>
        </w:rPr>
        <w:t>.</w:t>
      </w:r>
    </w:p>
    <w:p w14:paraId="712D6D89" w14:textId="77777777" w:rsidR="00ED57AB" w:rsidRDefault="00ED57AB" w:rsidP="00ED57AB">
      <w:pPr>
        <w:ind w:firstLine="567"/>
        <w:jc w:val="both"/>
        <w:rPr>
          <w:rFonts w:ascii="GHEA Grapalat" w:hAnsi="GHEA Grapalat" w:cs="Arial"/>
          <w:sz w:val="20"/>
          <w:szCs w:val="20"/>
        </w:rPr>
      </w:pPr>
      <w:r>
        <w:rPr>
          <w:rFonts w:ascii="GHEA Grapalat" w:hAnsi="GHEA Grapalat"/>
          <w:sz w:val="20"/>
          <w:szCs w:val="20"/>
          <w:lang w:val="hy-AM"/>
        </w:rPr>
        <w:t>Հ</w:t>
      </w:r>
      <w:r>
        <w:rPr>
          <w:rFonts w:ascii="GHEA Grapalat" w:hAnsi="GHEA Grapalat"/>
          <w:sz w:val="20"/>
          <w:szCs w:val="20"/>
        </w:rPr>
        <w:t>այտեր</w:t>
      </w:r>
      <w:r>
        <w:rPr>
          <w:rFonts w:ascii="GHEA Grapalat" w:hAnsi="GHEA Grapalat"/>
          <w:sz w:val="20"/>
          <w:szCs w:val="20"/>
          <w:lang w:val="hy-AM"/>
        </w:rPr>
        <w:t>ի</w:t>
      </w:r>
      <w:r>
        <w:rPr>
          <w:rFonts w:ascii="GHEA Grapalat" w:hAnsi="GHEA Grapalat"/>
          <w:sz w:val="20"/>
          <w:szCs w:val="20"/>
        </w:rPr>
        <w:t xml:space="preserve"> գնահատ</w:t>
      </w:r>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ED57AB" w14:paraId="05687ABE" w14:textId="77777777" w:rsidTr="009D78D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6D01BCC"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8C76B34"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t>Առավելագույն միավորը</w:t>
            </w:r>
          </w:p>
        </w:tc>
      </w:tr>
      <w:tr w:rsidR="00ED57AB" w14:paraId="637D4DEB" w14:textId="77777777" w:rsidTr="009D78D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4397E21"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A866D1" w14:textId="77777777" w:rsidR="00ED57AB" w:rsidRDefault="00ED57AB" w:rsidP="009D78D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ED57AB" w14:paraId="607CC2F9" w14:textId="77777777" w:rsidTr="009D78D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9232316"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5E05B" w14:textId="77777777" w:rsidR="00ED57AB" w:rsidRDefault="00ED57AB" w:rsidP="009D78D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ED57AB" w14:paraId="299ED5F0" w14:textId="77777777" w:rsidTr="009D78D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D50A1FA"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962AD4B" w14:textId="77777777" w:rsidR="00ED57AB" w:rsidRDefault="00ED57AB" w:rsidP="009D78D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ED57AB" w14:paraId="3CF1C544" w14:textId="77777777" w:rsidTr="009D78D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D821ACC"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sz w:val="20"/>
                <w:szCs w:val="20"/>
              </w:rPr>
              <w:lastRenderedPageBreak/>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34AF04F" w14:textId="77777777" w:rsidR="00ED57AB" w:rsidRDefault="00ED57AB" w:rsidP="009D78DE">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ED57AB" w14:paraId="578E647D" w14:textId="77777777" w:rsidTr="009D78D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2298EE2" w14:textId="77777777" w:rsidR="00ED57AB" w:rsidRDefault="00ED57AB" w:rsidP="009D78DE">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F5B2B06" w14:textId="77777777" w:rsidR="00ED57AB" w:rsidRDefault="00ED57AB" w:rsidP="009D78DE">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0CB1EB0D" w14:textId="77777777" w:rsidR="00ED57AB" w:rsidRDefault="00ED57AB" w:rsidP="00ED57AB">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0930AD2" w14:textId="77777777" w:rsidR="00ED57AB" w:rsidRDefault="00ED57AB" w:rsidP="00ED57AB">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4412DD80" w14:textId="77777777" w:rsidR="00ED57AB" w:rsidRDefault="00ED57AB" w:rsidP="00ED57AB">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22C84EB8" w14:textId="77777777" w:rsidR="00ED57AB" w:rsidRDefault="00ED57AB" w:rsidP="00ED57AB">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7980ACCD"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58722B02"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2EE8D35B" w14:textId="77777777" w:rsidR="00ED57AB" w:rsidRDefault="00ED57AB" w:rsidP="00ED57AB">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3501058D" w14:textId="77777777" w:rsidR="00ED57AB" w:rsidRDefault="00ED57AB" w:rsidP="00ED57AB">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033ED49C" w14:textId="77777777" w:rsidR="00ED57AB" w:rsidRDefault="00ED57AB" w:rsidP="00ED57AB">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1C6F04BE"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6A15BCF9"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5EFF8608"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0BC5B820"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3B356796"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0AD3B5AB" w14:textId="77777777" w:rsidR="00ED57AB" w:rsidRDefault="00ED57AB" w:rsidP="00ED57AB">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76ED223B"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02472BB8"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7F64F61A"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F422F7E"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0924E2D9" w14:textId="77777777" w:rsidR="00ED57AB" w:rsidRDefault="00ED57AB" w:rsidP="00ED57A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69C608B2" w14:textId="77777777" w:rsidR="00ED57AB" w:rsidRPr="00260A2C" w:rsidRDefault="00ED57AB"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96BB396"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2"/>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5F8FC3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D775FA" w:rsidRPr="00D775FA">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5E3384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24B30" w:rsidRPr="00A24B30">
        <w:rPr>
          <w:rFonts w:ascii="GHEA Grapalat" w:hAnsi="GHEA Grapalat" w:cs="Sylfaen"/>
          <w:szCs w:val="24"/>
          <w:lang w:val="hy-AM"/>
        </w:rPr>
        <w:t>8</w:t>
      </w:r>
      <w:r w:rsidR="00A76C15" w:rsidRPr="00F566BF">
        <w:rPr>
          <w:rFonts w:ascii="GHEA Grapalat" w:hAnsi="GHEA Grapalat" w:cs="Sylfaen"/>
          <w:szCs w:val="24"/>
          <w:lang w:val="hy-AM"/>
        </w:rPr>
        <w:t>»</w:t>
      </w:r>
      <w:r w:rsidR="004B07D1" w:rsidRPr="004B07D1">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C11FBE" w:rsidRPr="00C11FBE">
        <w:rPr>
          <w:rFonts w:ascii="GHEA Grapalat" w:hAnsi="GHEA Grapalat" w:cs="Sylfaen"/>
          <w:sz w:val="24"/>
          <w:szCs w:val="24"/>
          <w:lang w:val="hy-AM"/>
        </w:rPr>
        <w:t>1</w:t>
      </w:r>
      <w:r w:rsidR="00A24B30" w:rsidRPr="00A24B30">
        <w:rPr>
          <w:rFonts w:ascii="GHEA Grapalat" w:hAnsi="GHEA Grapalat" w:cs="Sylfaen"/>
          <w:sz w:val="24"/>
          <w:szCs w:val="24"/>
          <w:lang w:val="hy-AM"/>
        </w:rPr>
        <w:t>0</w:t>
      </w:r>
      <w:r w:rsidR="00C11FBE" w:rsidRPr="00C11FBE">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bookmarkEnd w:id="4"/>
    <w:p w14:paraId="7E7D499D" w14:textId="77777777" w:rsidR="00C11FBE" w:rsidRDefault="00C11FBE" w:rsidP="00C11FBE">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 իր կողմից հաստատված գնային առաջարկ.</w:t>
      </w:r>
    </w:p>
    <w:p w14:paraId="277E093E" w14:textId="77777777" w:rsidR="00C11FBE" w:rsidRPr="00463A39" w:rsidRDefault="00C11FBE" w:rsidP="00C11FBE">
      <w:pPr>
        <w:pStyle w:val="norm"/>
        <w:spacing w:line="240" w:lineRule="auto"/>
        <w:ind w:firstLine="630"/>
        <w:rPr>
          <w:rFonts w:ascii="GHEA Grapalat" w:hAnsi="GHEA Grapalat" w:cs="Sylfaen"/>
          <w:sz w:val="20"/>
          <w:szCs w:val="24"/>
          <w:lang w:val="hy-AM" w:eastAsia="en-US"/>
        </w:rPr>
      </w:pPr>
      <w:r w:rsidRPr="00463A39">
        <w:rPr>
          <w:rFonts w:ascii="GHEA Grapalat" w:hAnsi="GHEA Grapalat" w:cs="Sylfaen"/>
          <w:sz w:val="20"/>
          <w:szCs w:val="24"/>
          <w:lang w:val="hy-AM" w:eastAsia="en-US"/>
        </w:rPr>
        <w:t>3) հրավերով պահանջվող լիցենզիա.</w:t>
      </w:r>
    </w:p>
    <w:p w14:paraId="29355715" w14:textId="77777777" w:rsidR="00C11FBE" w:rsidRPr="009D4B31" w:rsidRDefault="00C11FBE" w:rsidP="00C11FBE">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Pr="00463A39">
        <w:rPr>
          <w:rFonts w:ascii="GHEA Grapalat" w:hAnsi="GHEA Grapalat" w:cs="Sylfaen"/>
          <w:sz w:val="20"/>
          <w:lang w:val="hy-AM"/>
        </w:rPr>
        <w:t>4</w:t>
      </w:r>
      <w:r w:rsidRPr="009D4B31">
        <w:rPr>
          <w:rFonts w:ascii="GHEA Grapalat" w:hAnsi="GHEA Grapalat" w:cs="Sylfaen"/>
          <w:sz w:val="20"/>
          <w:lang w:val="hy-AM"/>
        </w:rPr>
        <w:t>) նախկինում կատարված համանման պայմանագիր.</w:t>
      </w:r>
    </w:p>
    <w:p w14:paraId="7E5A8602" w14:textId="77777777" w:rsidR="00C11FBE" w:rsidRPr="009D4B31" w:rsidRDefault="00C11FBE" w:rsidP="00C11FBE">
      <w:pPr>
        <w:ind w:firstLine="567"/>
        <w:jc w:val="both"/>
        <w:rPr>
          <w:rFonts w:ascii="GHEA Grapalat" w:hAnsi="GHEA Grapalat" w:cs="Sylfaen"/>
          <w:sz w:val="20"/>
          <w:lang w:val="hy-AM"/>
        </w:rPr>
      </w:pPr>
      <w:r>
        <w:rPr>
          <w:rFonts w:ascii="GHEA Grapalat" w:hAnsi="GHEA Grapalat" w:cs="Sylfaen"/>
          <w:sz w:val="20"/>
          <w:lang w:val="hy-AM"/>
        </w:rPr>
        <w:t xml:space="preserve">  </w:t>
      </w:r>
      <w:r w:rsidRPr="005A2027">
        <w:rPr>
          <w:rFonts w:ascii="GHEA Grapalat" w:hAnsi="GHEA Grapalat" w:cs="Sylfaen"/>
          <w:sz w:val="20"/>
          <w:lang w:val="hy-AM"/>
        </w:rPr>
        <w:t>5</w:t>
      </w:r>
      <w:r w:rsidRPr="009D4B31">
        <w:rPr>
          <w:rFonts w:ascii="GHEA Grapalat" w:hAnsi="GHEA Grapalat" w:cs="Sylfaen"/>
          <w:sz w:val="20"/>
          <w:lang w:val="hy-AM"/>
        </w:rPr>
        <w:t>) աշխատակազմի վերաբերյալ տվյալներ.</w:t>
      </w:r>
    </w:p>
    <w:p w14:paraId="71D40292" w14:textId="77777777" w:rsidR="00C11FBE" w:rsidRPr="00F566BF" w:rsidRDefault="00C11FBE" w:rsidP="00C11FBE">
      <w:pPr>
        <w:pStyle w:val="norm"/>
        <w:spacing w:line="240" w:lineRule="auto"/>
        <w:rPr>
          <w:rFonts w:ascii="GHEA Grapalat" w:hAnsi="GHEA Grapalat" w:cs="Sylfaen"/>
          <w:sz w:val="20"/>
          <w:szCs w:val="24"/>
          <w:lang w:val="hy-AM" w:eastAsia="en-US"/>
        </w:rPr>
      </w:pPr>
      <w:r w:rsidRPr="005A2027">
        <w:rPr>
          <w:rFonts w:ascii="GHEA Grapalat" w:hAnsi="GHEA Grapalat" w:cs="Sylfaen"/>
          <w:sz w:val="20"/>
          <w:szCs w:val="24"/>
          <w:lang w:val="hy-AM" w:eastAsia="en-US"/>
        </w:rPr>
        <w:t>6</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6D738104" w14:textId="77777777" w:rsidR="00C11FBE" w:rsidRPr="00F566BF" w:rsidRDefault="00C11FBE" w:rsidP="00C11FBE">
      <w:pPr>
        <w:pStyle w:val="norm"/>
        <w:spacing w:line="240" w:lineRule="auto"/>
        <w:rPr>
          <w:rFonts w:ascii="GHEA Grapalat" w:hAnsi="GHEA Grapalat" w:cs="Sylfaen"/>
          <w:sz w:val="20"/>
          <w:szCs w:val="24"/>
          <w:lang w:val="hy-AM" w:eastAsia="en-US"/>
        </w:rPr>
      </w:pPr>
      <w:r w:rsidRPr="008E3CB7">
        <w:rPr>
          <w:rFonts w:ascii="GHEA Grapalat" w:hAnsi="GHEA Grapalat" w:cs="Sylfaen"/>
          <w:sz w:val="20"/>
          <w:szCs w:val="24"/>
          <w:lang w:val="hy-AM" w:eastAsia="en-US"/>
        </w:rPr>
        <w:t>7</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329588A" w14:textId="77777777" w:rsidR="00C11FBE" w:rsidRPr="00F566BF" w:rsidRDefault="00C11FBE" w:rsidP="00C11FBE">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43650C4" w14:textId="77777777" w:rsidR="00C11FBE" w:rsidRPr="00F566BF" w:rsidRDefault="00C11FBE" w:rsidP="00C11FBE">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2C5569C" w14:textId="77777777" w:rsidR="00C11FBE" w:rsidRDefault="00C11FBE" w:rsidP="00C11FBE">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24F8984A" w14:textId="77777777" w:rsidR="007E7500" w:rsidRPr="006F76DB"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C24082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lastRenderedPageBreak/>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A24B30">
        <w:rPr>
          <w:rFonts w:ascii="GHEA Grapalat" w:hAnsi="GHEA Grapalat" w:cs="Sylfaen"/>
          <w:szCs w:val="24"/>
        </w:rPr>
        <w:t>8</w:t>
      </w:r>
      <w:r w:rsidR="004C3803" w:rsidRPr="00F566BF">
        <w:rPr>
          <w:rFonts w:ascii="GHEA Grapalat" w:hAnsi="GHEA Grapalat" w:cs="Sylfaen"/>
          <w:szCs w:val="24"/>
        </w:rPr>
        <w:t>»</w:t>
      </w:r>
      <w:r w:rsidR="004B07D1">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C11FBE" w:rsidRPr="00C11FBE">
        <w:rPr>
          <w:rFonts w:ascii="GHEA Grapalat" w:hAnsi="GHEA Grapalat" w:cs="Sylfaen"/>
          <w:sz w:val="24"/>
          <w:szCs w:val="24"/>
        </w:rPr>
        <w:t>1</w:t>
      </w:r>
      <w:r w:rsidR="00A24B30">
        <w:rPr>
          <w:rFonts w:ascii="GHEA Grapalat" w:hAnsi="GHEA Grapalat" w:cs="Sylfaen"/>
          <w:sz w:val="24"/>
          <w:szCs w:val="24"/>
        </w:rPr>
        <w:t>0</w:t>
      </w:r>
      <w:r w:rsidR="00C11FBE">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97A6C3B" w:rsidR="00096865" w:rsidRPr="00F566BF" w:rsidRDefault="00C11FBE"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sidRPr="0047130A">
        <w:rPr>
          <w:rFonts w:ascii="GHEA Grapalat" w:hAnsi="GHEA Grapalat" w:cs="Sylfaen"/>
          <w:b/>
          <w:szCs w:val="24"/>
          <w:lang w:val="af-ZA"/>
        </w:rPr>
        <w:t>ՀՀ Կենտրոնական Բանկի</w:t>
      </w:r>
      <w:r>
        <w:rPr>
          <w:rFonts w:ascii="GHEA Grapalat" w:hAnsi="GHEA Grapalat" w:cs="Sylfaen"/>
          <w:b/>
          <w:szCs w:val="24"/>
          <w:lang w:val="af-ZA"/>
        </w:rPr>
        <w:t xml:space="preserve"> պաշտոնական</w:t>
      </w:r>
      <w:r w:rsidRPr="0047130A">
        <w:rPr>
          <w:rFonts w:ascii="GHEA Grapalat" w:hAnsi="GHEA Grapalat" w:cs="Sylfaen"/>
          <w:b/>
          <w:szCs w:val="24"/>
          <w:lang w:val="af-ZA"/>
        </w:rPr>
        <w:t xml:space="preserve"> կայքում /www.cba.am/ հայտերի բացման օրվա համար սահմանված փոխարժեքով</w:t>
      </w:r>
      <w:r w:rsidRPr="0047130A">
        <w:rPr>
          <w:rFonts w:ascii="GHEA Grapalat" w:hAnsi="GHEA Grapalat" w:cs="Sylfaen"/>
          <w:b/>
          <w:szCs w:val="24"/>
          <w:lang w:val="ru-RU"/>
        </w:rPr>
        <w:t>։</w:t>
      </w:r>
      <w:r w:rsidRPr="0093002B">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 xml:space="preserve">նիստից հետո հրավիրվող </w:t>
      </w:r>
      <w:r w:rsidRPr="00F566BF">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w:t>
      </w:r>
      <w:r w:rsidRPr="00F566BF">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4"/>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45AE9C2"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C11FBE">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lastRenderedPageBreak/>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0DE05DB6" w14:textId="77777777" w:rsidR="00C11FBE" w:rsidRPr="0093002B" w:rsidRDefault="00C11FBE" w:rsidP="00C11FBE">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r w:rsidRPr="0093002B">
        <w:rPr>
          <w:rFonts w:ascii="GHEA Grapalat" w:hAnsi="GHEA Grapalat" w:cs="Sylfaen"/>
          <w:sz w:val="20"/>
          <w:lang w:val="ru-RU"/>
        </w:rPr>
        <w:t>այմանագրի</w:t>
      </w:r>
      <w:r w:rsidRPr="0093002B">
        <w:rPr>
          <w:rFonts w:ascii="GHEA Grapalat" w:hAnsi="GHEA Grapalat" w:cs="Sylfaen"/>
          <w:sz w:val="20"/>
          <w:lang w:val="hy-AM"/>
        </w:rPr>
        <w:t xml:space="preserve"> </w:t>
      </w:r>
      <w:r w:rsidRPr="0093002B">
        <w:rPr>
          <w:rFonts w:ascii="GHEA Grapalat" w:hAnsi="GHEA Grapalat" w:cs="Sylfaen"/>
          <w:sz w:val="20"/>
          <w:lang w:val="ru-RU"/>
        </w:rPr>
        <w:t>ապահովում</w:t>
      </w:r>
      <w:r w:rsidRPr="0093002B">
        <w:rPr>
          <w:rFonts w:ascii="GHEA Grapalat" w:hAnsi="GHEA Grapalat" w:cs="Sylfaen"/>
          <w:sz w:val="20"/>
          <w:lang w:val="hy-AM"/>
        </w:rPr>
        <w:t>ները</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ներկայացնելու</w:t>
      </w:r>
      <w:r w:rsidRPr="0093002B">
        <w:rPr>
          <w:rFonts w:ascii="GHEA Grapalat" w:hAnsi="GHEA Grapalat" w:cs="Sylfaen"/>
          <w:sz w:val="20"/>
          <w:lang w:val="af-ZA"/>
        </w:rPr>
        <w:t xml:space="preserve"> </w:t>
      </w:r>
      <w:r w:rsidRPr="0093002B">
        <w:rPr>
          <w:rFonts w:ascii="GHEA Grapalat" w:hAnsi="GHEA Grapalat" w:cs="Sylfaen"/>
          <w:sz w:val="20"/>
          <w:lang w:val="ru-RU"/>
        </w:rPr>
        <w:t>պահանջի</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lang w:val="ru-RU"/>
        </w:rPr>
        <w:t>այն</w:t>
      </w:r>
      <w:r w:rsidRPr="0093002B">
        <w:rPr>
          <w:rFonts w:ascii="GHEA Grapalat" w:hAnsi="GHEA Grapalat" w:cs="Sylfaen"/>
          <w:sz w:val="20"/>
          <w:lang w:val="af-ZA"/>
        </w:rPr>
        <w:t xml:space="preserve"> </w:t>
      </w:r>
      <w:r w:rsidRPr="0093002B">
        <w:rPr>
          <w:rFonts w:ascii="GHEA Grapalat" w:hAnsi="GHEA Grapalat" w:cs="Sylfaen"/>
          <w:sz w:val="20"/>
          <w:lang w:val="ru-RU"/>
        </w:rPr>
        <w:t>ստանալու</w:t>
      </w:r>
      <w:r w:rsidRPr="0093002B">
        <w:rPr>
          <w:rFonts w:ascii="GHEA Grapalat" w:hAnsi="GHEA Grapalat" w:cs="Sylfaen"/>
          <w:sz w:val="20"/>
          <w:lang w:val="af-ZA"/>
        </w:rPr>
        <w:t xml:space="preserve"> </w:t>
      </w:r>
      <w:r w:rsidRPr="0093002B">
        <w:rPr>
          <w:rFonts w:ascii="GHEA Grapalat" w:hAnsi="GHEA Grapalat" w:cs="Sylfaen"/>
          <w:sz w:val="20"/>
          <w:lang w:val="ru-RU"/>
        </w:rPr>
        <w:t>օրվանից</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պարտավոր</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hy-AM"/>
        </w:rPr>
        <w:t xml:space="preserve"> </w:t>
      </w:r>
      <w:r w:rsidRPr="0093002B">
        <w:rPr>
          <w:rFonts w:ascii="GHEA Grapalat" w:hAnsi="GHEA Grapalat" w:cs="Sylfaen"/>
          <w:sz w:val="20"/>
          <w:lang w:val="ru-RU"/>
        </w:rPr>
        <w:t>ապահովում</w:t>
      </w:r>
      <w:r w:rsidRPr="0093002B">
        <w:rPr>
          <w:rFonts w:ascii="GHEA Grapalat" w:hAnsi="GHEA Grapalat" w:cs="Sylfaen"/>
          <w:sz w:val="20"/>
          <w:lang w:val="hy-AM"/>
        </w:rPr>
        <w:t>ներ</w:t>
      </w:r>
      <w:r w:rsidRPr="0093002B">
        <w:rPr>
          <w:rFonts w:ascii="GHEA Grapalat" w:hAnsi="GHEA Grapalat" w:cs="Sylfaen"/>
          <w:sz w:val="20"/>
          <w:lang w:val="ru-RU"/>
        </w:rPr>
        <w:t>։</w:t>
      </w:r>
      <w:r w:rsidRPr="0093002B">
        <w:rPr>
          <w:rFonts w:ascii="GHEA Grapalat" w:hAnsi="GHEA Grapalat" w:cs="Sylfaen"/>
          <w:sz w:val="20"/>
          <w:lang w:val="af-ZA"/>
        </w:rPr>
        <w:t xml:space="preserve"> </w:t>
      </w:r>
      <w:r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 ապահովումները</w:t>
      </w:r>
      <w:r w:rsidRPr="00BA2F0F">
        <w:rPr>
          <w:rFonts w:ascii="GHEA Grapalat" w:hAnsi="GHEA Grapalat" w:cs="Sylfaen"/>
          <w:sz w:val="20"/>
          <w:lang w:val="hy-AM"/>
        </w:rPr>
        <w:t>:</w:t>
      </w:r>
      <w:r w:rsidRPr="0093002B">
        <w:rPr>
          <w:rStyle w:val="af6"/>
          <w:rFonts w:ascii="GHEA Grapalat" w:hAnsi="GHEA Grapalat" w:cs="Sylfaen"/>
          <w:sz w:val="20"/>
          <w:lang w:val="hy-AM"/>
        </w:rPr>
        <w:footnoteReference w:id="5"/>
      </w:r>
    </w:p>
    <w:p w14:paraId="7377D58C" w14:textId="77777777" w:rsidR="00C11FBE" w:rsidRDefault="00C11FBE" w:rsidP="00C11FBE">
      <w:pPr>
        <w:ind w:firstLine="567"/>
        <w:jc w:val="both"/>
        <w:rPr>
          <w:rFonts w:ascii="GHEA Grapalat" w:hAnsi="GHEA Grapalat" w:cs="Arial"/>
          <w:b/>
          <w:bCs/>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01045F">
        <w:rPr>
          <w:rFonts w:ascii="GHEA Grapalat" w:hAnsi="GHEA Grapalat" w:cs="Sylfaen"/>
          <w:b/>
          <w:bCs/>
          <w:sz w:val="20"/>
          <w:lang w:val="hy-AM"/>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հավասար</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է սույն ընթացակարգի շրջանակում գնվելիք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գնի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15 տոկոսին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 Եթե </w:t>
      </w:r>
      <w:r w:rsidRPr="004F0DF5">
        <w:rPr>
          <w:rFonts w:ascii="GHEA Grapalat" w:hAnsi="GHEA Grapalat" w:cs="Sylfaen"/>
          <w:b/>
          <w:bCs/>
          <w:sz w:val="20"/>
          <w:lang w:val="hy-AM"/>
        </w:rPr>
        <w:t>ծառայության</w:t>
      </w:r>
      <w:r w:rsidRPr="0001045F">
        <w:rPr>
          <w:rFonts w:ascii="GHEA Grapalat" w:hAnsi="GHEA Grapalat" w:cs="Sylfaen"/>
          <w:b/>
          <w:bCs/>
          <w:sz w:val="20"/>
          <w:lang w:val="hy-AM"/>
        </w:rPr>
        <w:t xml:space="preserve"> գնման գինը պակաս է կնքվելիք պայմանագրի գնից, ապա որակավորման ապահովման չափը հաշվարկվում է պայմանագրի գնի նկատմամբ։</w:t>
      </w:r>
      <w:r w:rsidRPr="0001045F">
        <w:rPr>
          <w:rFonts w:ascii="GHEA Grapalat" w:hAnsi="GHEA Grapalat" w:cs="Sylfaen"/>
          <w:b/>
          <w:bCs/>
          <w:sz w:val="20"/>
          <w:lang w:val="af-ZA"/>
        </w:rPr>
        <w:t xml:space="preserve"> </w:t>
      </w:r>
      <w:r w:rsidRPr="0001045F">
        <w:rPr>
          <w:rFonts w:ascii="GHEA Grapalat" w:hAnsi="GHEA Grapalat" w:cs="Sylfaen"/>
          <w:b/>
          <w:bCs/>
          <w:sz w:val="20"/>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rPr>
        <w:t>ապահովումը</w:t>
      </w:r>
      <w:r w:rsidRPr="0001045F">
        <w:rPr>
          <w:rFonts w:ascii="GHEA Grapalat" w:hAnsi="GHEA Grapalat" w:cs="Sylfaen"/>
          <w:b/>
          <w:bCs/>
          <w:sz w:val="20"/>
          <w:lang w:val="af-ZA"/>
        </w:rPr>
        <w:t xml:space="preserve"> </w:t>
      </w:r>
      <w:r w:rsidRPr="0001045F">
        <w:rPr>
          <w:rFonts w:ascii="GHEA Grapalat" w:hAnsi="GHEA Grapalat" w:cs="Sylfaen"/>
          <w:b/>
          <w:bCs/>
          <w:sz w:val="20"/>
        </w:rPr>
        <w:t>ներկայացվում</w:t>
      </w:r>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r w:rsidRPr="0001045F">
        <w:rPr>
          <w:rFonts w:ascii="GHEA Grapalat" w:hAnsi="GHEA Grapalat" w:cs="Sylfaen"/>
          <w:b/>
          <w:bCs/>
          <w:sz w:val="20"/>
        </w:rPr>
        <w:t>կանխիկ</w:t>
      </w:r>
      <w:r w:rsidRPr="0001045F">
        <w:rPr>
          <w:rFonts w:ascii="GHEA Grapalat" w:hAnsi="GHEA Grapalat" w:cs="Sylfaen"/>
          <w:b/>
          <w:bCs/>
          <w:sz w:val="20"/>
          <w:lang w:val="af-ZA"/>
        </w:rPr>
        <w:t xml:space="preserve"> </w:t>
      </w:r>
      <w:r w:rsidRPr="0001045F">
        <w:rPr>
          <w:rFonts w:ascii="GHEA Grapalat" w:hAnsi="GHEA Grapalat" w:cs="Sylfaen"/>
          <w:b/>
          <w:bCs/>
          <w:sz w:val="20"/>
        </w:rPr>
        <w:t>փողի</w:t>
      </w:r>
      <w:r w:rsidRPr="0001045F">
        <w:rPr>
          <w:rFonts w:ascii="GHEA Grapalat" w:hAnsi="GHEA Grapalat" w:cs="Sylfaen"/>
          <w:b/>
          <w:bCs/>
          <w:sz w:val="20"/>
          <w:lang w:val="af-ZA"/>
        </w:rPr>
        <w:t xml:space="preserve"> </w:t>
      </w:r>
      <w:r w:rsidRPr="0001045F">
        <w:rPr>
          <w:rFonts w:ascii="GHEA Grapalat" w:hAnsi="GHEA Grapalat" w:cs="Sylfaen"/>
          <w:b/>
          <w:bCs/>
          <w:sz w:val="20"/>
        </w:rPr>
        <w:t>կամ</w:t>
      </w:r>
      <w:r w:rsidRPr="0001045F">
        <w:rPr>
          <w:rFonts w:ascii="GHEA Grapalat" w:hAnsi="GHEA Grapalat" w:cs="Sylfaen"/>
          <w:b/>
          <w:bCs/>
          <w:sz w:val="20"/>
          <w:lang w:val="af-ZA"/>
        </w:rPr>
        <w:t xml:space="preserve"> </w:t>
      </w:r>
      <w:r w:rsidRPr="0001045F">
        <w:rPr>
          <w:rFonts w:ascii="GHEA Grapalat" w:hAnsi="GHEA Grapalat" w:cs="Sylfaen"/>
          <w:b/>
          <w:bCs/>
          <w:sz w:val="20"/>
        </w:rPr>
        <w:t>բանկերի</w:t>
      </w:r>
      <w:r w:rsidRPr="0001045F">
        <w:rPr>
          <w:rFonts w:ascii="GHEA Grapalat" w:hAnsi="GHEA Grapalat" w:cs="Sylfaen"/>
          <w:b/>
          <w:bCs/>
          <w:sz w:val="20"/>
          <w:lang w:val="af-ZA"/>
        </w:rPr>
        <w:t xml:space="preserve"> </w:t>
      </w:r>
      <w:r w:rsidRPr="0001045F">
        <w:rPr>
          <w:rFonts w:ascii="GHEA Grapalat" w:hAnsi="GHEA Grapalat" w:cs="Sylfaen"/>
          <w:b/>
          <w:bCs/>
          <w:sz w:val="20"/>
        </w:rPr>
        <w:t>կողմից</w:t>
      </w:r>
      <w:r w:rsidRPr="0001045F">
        <w:rPr>
          <w:rFonts w:ascii="GHEA Grapalat" w:hAnsi="GHEA Grapalat" w:cs="Sylfaen"/>
          <w:b/>
          <w:bCs/>
          <w:sz w:val="20"/>
          <w:lang w:val="af-ZA"/>
        </w:rPr>
        <w:t xml:space="preserve"> </w:t>
      </w:r>
      <w:r w:rsidRPr="0001045F">
        <w:rPr>
          <w:rFonts w:ascii="GHEA Grapalat" w:hAnsi="GHEA Grapalat" w:cs="Sylfaen"/>
          <w:b/>
          <w:bCs/>
          <w:sz w:val="20"/>
        </w:rPr>
        <w:t>տրամադրված</w:t>
      </w:r>
      <w:r w:rsidRPr="0001045F">
        <w:rPr>
          <w:rFonts w:ascii="GHEA Grapalat" w:hAnsi="GHEA Grapalat" w:cs="Sylfaen"/>
          <w:b/>
          <w:bCs/>
          <w:sz w:val="20"/>
          <w:lang w:val="af-ZA"/>
        </w:rPr>
        <w:t xml:space="preserve"> </w:t>
      </w:r>
      <w:r w:rsidRPr="0001045F">
        <w:rPr>
          <w:rFonts w:ascii="GHEA Grapalat" w:hAnsi="GHEA Grapalat" w:cs="Sylfaen"/>
          <w:b/>
          <w:bCs/>
          <w:sz w:val="20"/>
        </w:rPr>
        <w:t>երաշխիքների</w:t>
      </w:r>
      <w:r w:rsidRPr="0001045F">
        <w:rPr>
          <w:rFonts w:ascii="GHEA Grapalat" w:hAnsi="GHEA Grapalat" w:cs="Sylfaen"/>
          <w:b/>
          <w:bCs/>
          <w:sz w:val="20"/>
          <w:lang w:val="af-ZA"/>
        </w:rPr>
        <w:t xml:space="preserve"> </w:t>
      </w:r>
      <w:r w:rsidRPr="0001045F">
        <w:rPr>
          <w:rFonts w:ascii="GHEA Grapalat" w:hAnsi="GHEA Grapalat" w:cs="Sylfaen"/>
          <w:b/>
          <w:bCs/>
          <w:sz w:val="20"/>
        </w:rPr>
        <w:t>ձևով։</w:t>
      </w:r>
      <w:r w:rsidRPr="0001045F">
        <w:rPr>
          <w:rFonts w:ascii="GHEA Grapalat" w:hAnsi="GHEA Grapalat" w:cs="Sylfaen"/>
          <w:b/>
          <w:bCs/>
          <w:sz w:val="20"/>
          <w:lang w:val="af-ZA"/>
        </w:rPr>
        <w:t xml:space="preserve"> </w:t>
      </w:r>
      <w:r w:rsidRPr="0001045F">
        <w:rPr>
          <w:rFonts w:ascii="GHEA Grapalat" w:hAnsi="GHEA Grapalat" w:cs="Sylfaen"/>
          <w:b/>
          <w:bCs/>
          <w:sz w:val="20"/>
        </w:rPr>
        <w:t>Ընդ</w:t>
      </w:r>
      <w:r w:rsidRPr="0001045F">
        <w:rPr>
          <w:rFonts w:ascii="GHEA Grapalat" w:hAnsi="GHEA Grapalat" w:cs="Sylfaen"/>
          <w:b/>
          <w:bCs/>
          <w:sz w:val="20"/>
          <w:lang w:val="af-ZA"/>
        </w:rPr>
        <w:t xml:space="preserve"> </w:t>
      </w:r>
      <w:r w:rsidRPr="0001045F">
        <w:rPr>
          <w:rFonts w:ascii="GHEA Grapalat" w:hAnsi="GHEA Grapalat" w:cs="Sylfaen"/>
          <w:b/>
          <w:bCs/>
          <w:sz w:val="20"/>
        </w:rPr>
        <w:t>որում</w:t>
      </w:r>
      <w:r w:rsidRPr="0001045F">
        <w:rPr>
          <w:rFonts w:ascii="GHEA Grapalat" w:hAnsi="GHEA Grapalat" w:cs="Sylfaen"/>
          <w:b/>
          <w:bCs/>
          <w:sz w:val="20"/>
          <w:lang w:val="af-ZA"/>
        </w:rPr>
        <w:t xml:space="preserve"> </w:t>
      </w:r>
      <w:r w:rsidRPr="0001045F">
        <w:rPr>
          <w:rFonts w:ascii="GHEA Grapalat" w:hAnsi="GHEA Grapalat" w:cs="Sylfaen"/>
          <w:b/>
          <w:bCs/>
          <w:sz w:val="20"/>
        </w:rPr>
        <w:t>ապահովումը</w:t>
      </w:r>
      <w:r w:rsidRPr="0001045F">
        <w:rPr>
          <w:rFonts w:ascii="GHEA Grapalat" w:hAnsi="GHEA Grapalat" w:cs="Sylfaen"/>
          <w:b/>
          <w:bCs/>
          <w:sz w:val="20"/>
          <w:lang w:val="af-ZA"/>
        </w:rPr>
        <w:t xml:space="preserve"> </w:t>
      </w:r>
      <w:r w:rsidRPr="0001045F">
        <w:rPr>
          <w:rFonts w:ascii="GHEA Grapalat" w:hAnsi="GHEA Grapalat" w:cs="Sylfaen"/>
          <w:b/>
          <w:bCs/>
          <w:sz w:val="20"/>
        </w:rPr>
        <w:t>պետք</w:t>
      </w:r>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r w:rsidRPr="0001045F">
        <w:rPr>
          <w:rFonts w:ascii="GHEA Grapalat" w:hAnsi="GHEA Grapalat" w:cs="Sylfaen"/>
          <w:b/>
          <w:bCs/>
          <w:sz w:val="20"/>
        </w:rPr>
        <w:t>վավեր</w:t>
      </w:r>
      <w:r w:rsidRPr="0001045F">
        <w:rPr>
          <w:rFonts w:ascii="GHEA Grapalat" w:hAnsi="GHEA Grapalat" w:cs="Sylfaen"/>
          <w:b/>
          <w:bCs/>
          <w:sz w:val="20"/>
          <w:lang w:val="af-ZA"/>
        </w:rPr>
        <w:t xml:space="preserve"> </w:t>
      </w:r>
      <w:r w:rsidRPr="0001045F">
        <w:rPr>
          <w:rFonts w:ascii="GHEA Grapalat" w:hAnsi="GHEA Grapalat" w:cs="Sylfaen"/>
          <w:b/>
          <w:bCs/>
          <w:sz w:val="20"/>
        </w:rPr>
        <w:t>լինի</w:t>
      </w:r>
      <w:r w:rsidRPr="0001045F">
        <w:rPr>
          <w:rFonts w:ascii="GHEA Grapalat" w:hAnsi="GHEA Grapalat" w:cs="Sylfaen"/>
          <w:b/>
          <w:bCs/>
          <w:sz w:val="20"/>
          <w:lang w:val="af-ZA"/>
        </w:rPr>
        <w:t xml:space="preserve"> </w:t>
      </w:r>
      <w:r w:rsidRPr="0001045F">
        <w:rPr>
          <w:rFonts w:ascii="GHEA Grapalat" w:hAnsi="GHEA Grapalat" w:cs="Sylfaen"/>
          <w:b/>
          <w:bCs/>
          <w:sz w:val="20"/>
        </w:rPr>
        <w:t>առնվազն</w:t>
      </w:r>
      <w:r w:rsidRPr="0001045F">
        <w:rPr>
          <w:rFonts w:ascii="GHEA Grapalat" w:hAnsi="GHEA Grapalat" w:cs="Sylfaen"/>
          <w:b/>
          <w:bCs/>
          <w:sz w:val="20"/>
          <w:lang w:val="af-ZA"/>
        </w:rPr>
        <w:t xml:space="preserve"> </w:t>
      </w:r>
      <w:r w:rsidRPr="0001045F">
        <w:rPr>
          <w:rFonts w:ascii="GHEA Grapalat" w:hAnsi="GHEA Grapalat" w:cs="Sylfaen"/>
          <w:b/>
          <w:bCs/>
          <w:sz w:val="20"/>
        </w:rPr>
        <w:t>մինչև</w:t>
      </w:r>
      <w:r w:rsidRPr="0001045F">
        <w:rPr>
          <w:rFonts w:ascii="GHEA Grapalat" w:hAnsi="GHEA Grapalat" w:cs="Sylfaen"/>
          <w:b/>
          <w:bCs/>
          <w:sz w:val="20"/>
          <w:lang w:val="af-ZA"/>
        </w:rPr>
        <w:t xml:space="preserve"> </w:t>
      </w:r>
      <w:r w:rsidRPr="0001045F">
        <w:rPr>
          <w:rFonts w:ascii="GHEA Grapalat" w:hAnsi="GHEA Grapalat" w:cs="Sylfaen"/>
          <w:b/>
          <w:bCs/>
          <w:sz w:val="20"/>
        </w:rPr>
        <w:t>պայմանագրի</w:t>
      </w:r>
      <w:r w:rsidRPr="0001045F">
        <w:rPr>
          <w:rFonts w:ascii="GHEA Grapalat" w:hAnsi="GHEA Grapalat" w:cs="Sylfaen"/>
          <w:b/>
          <w:bCs/>
          <w:sz w:val="20"/>
          <w:lang w:val="af-ZA"/>
        </w:rPr>
        <w:t xml:space="preserve"> </w:t>
      </w:r>
      <w:r w:rsidRPr="0001045F">
        <w:rPr>
          <w:rFonts w:ascii="GHEA Grapalat" w:hAnsi="GHEA Grapalat" w:cs="Sylfaen"/>
          <w:b/>
          <w:bCs/>
          <w:sz w:val="20"/>
        </w:rPr>
        <w:t>կատարման</w:t>
      </w:r>
      <w:r w:rsidRPr="0001045F">
        <w:rPr>
          <w:rFonts w:ascii="GHEA Grapalat" w:hAnsi="GHEA Grapalat" w:cs="Sylfaen"/>
          <w:b/>
          <w:bCs/>
          <w:sz w:val="20"/>
          <w:lang w:val="af-ZA"/>
        </w:rPr>
        <w:t xml:space="preserve"> </w:t>
      </w:r>
      <w:r w:rsidRPr="0001045F">
        <w:rPr>
          <w:rFonts w:ascii="GHEA Grapalat" w:hAnsi="GHEA Grapalat" w:cs="Sylfaen"/>
          <w:b/>
          <w:bCs/>
          <w:sz w:val="20"/>
        </w:rPr>
        <w:t>արդյունքը</w:t>
      </w:r>
      <w:r w:rsidRPr="0001045F">
        <w:rPr>
          <w:rFonts w:ascii="GHEA Grapalat" w:hAnsi="GHEA Grapalat" w:cs="Sylfaen"/>
          <w:b/>
          <w:bCs/>
          <w:sz w:val="20"/>
          <w:lang w:val="af-ZA"/>
        </w:rPr>
        <w:t xml:space="preserve"> </w:t>
      </w:r>
      <w:r w:rsidRPr="0001045F">
        <w:rPr>
          <w:rFonts w:ascii="GHEA Grapalat" w:hAnsi="GHEA Grapalat" w:cs="Sylfaen"/>
          <w:b/>
          <w:bCs/>
          <w:sz w:val="20"/>
        </w:rPr>
        <w:t>պատվիրատուից</w:t>
      </w:r>
      <w:r w:rsidRPr="0001045F">
        <w:rPr>
          <w:rFonts w:ascii="GHEA Grapalat" w:hAnsi="GHEA Grapalat" w:cs="Sylfaen"/>
          <w:b/>
          <w:bCs/>
          <w:sz w:val="20"/>
          <w:lang w:val="af-ZA"/>
        </w:rPr>
        <w:t xml:space="preserve"> </w:t>
      </w:r>
      <w:r w:rsidRPr="0001045F">
        <w:rPr>
          <w:rFonts w:ascii="GHEA Grapalat" w:hAnsi="GHEA Grapalat" w:cs="Sylfaen"/>
          <w:b/>
          <w:bCs/>
          <w:sz w:val="20"/>
        </w:rPr>
        <w:t>կողմից</w:t>
      </w:r>
      <w:r w:rsidRPr="0001045F">
        <w:rPr>
          <w:rFonts w:ascii="GHEA Grapalat" w:hAnsi="GHEA Grapalat" w:cs="Sylfaen"/>
          <w:b/>
          <w:bCs/>
          <w:sz w:val="20"/>
          <w:lang w:val="af-ZA"/>
        </w:rPr>
        <w:t xml:space="preserve"> </w:t>
      </w:r>
      <w:r w:rsidRPr="0001045F">
        <w:rPr>
          <w:rFonts w:ascii="GHEA Grapalat" w:hAnsi="GHEA Grapalat" w:cs="Sylfaen"/>
          <w:b/>
          <w:bCs/>
          <w:sz w:val="20"/>
        </w:rPr>
        <w:t>ամբողջական</w:t>
      </w:r>
      <w:r w:rsidRPr="0001045F">
        <w:rPr>
          <w:rFonts w:ascii="GHEA Grapalat" w:hAnsi="GHEA Grapalat" w:cs="Sylfaen"/>
          <w:b/>
          <w:bCs/>
          <w:sz w:val="20"/>
          <w:lang w:val="af-ZA"/>
        </w:rPr>
        <w:t xml:space="preserve"> </w:t>
      </w:r>
      <w:r w:rsidRPr="0001045F">
        <w:rPr>
          <w:rFonts w:ascii="GHEA Grapalat" w:hAnsi="GHEA Grapalat" w:cs="Sylfaen"/>
          <w:b/>
          <w:bCs/>
          <w:sz w:val="20"/>
        </w:rPr>
        <w:t>ընդունվելու</w:t>
      </w:r>
      <w:r w:rsidRPr="0001045F">
        <w:rPr>
          <w:rFonts w:ascii="GHEA Grapalat" w:hAnsi="GHEA Grapalat" w:cs="Sylfaen"/>
          <w:b/>
          <w:bCs/>
          <w:sz w:val="20"/>
          <w:lang w:val="af-ZA"/>
        </w:rPr>
        <w:t xml:space="preserve"> </w:t>
      </w:r>
      <w:r w:rsidRPr="0001045F">
        <w:rPr>
          <w:rFonts w:ascii="GHEA Grapalat" w:hAnsi="GHEA Grapalat" w:cs="Sylfaen"/>
          <w:b/>
          <w:bCs/>
          <w:sz w:val="20"/>
        </w:rPr>
        <w:t>օրվան</w:t>
      </w:r>
      <w:r w:rsidRPr="0001045F">
        <w:rPr>
          <w:rFonts w:ascii="GHEA Grapalat" w:hAnsi="GHEA Grapalat" w:cs="Sylfaen"/>
          <w:b/>
          <w:bCs/>
          <w:sz w:val="20"/>
          <w:lang w:val="af-ZA"/>
        </w:rPr>
        <w:t xml:space="preserve"> </w:t>
      </w:r>
      <w:r w:rsidRPr="0001045F">
        <w:rPr>
          <w:rFonts w:ascii="GHEA Grapalat" w:hAnsi="GHEA Grapalat" w:cs="Sylfaen"/>
          <w:b/>
          <w:bCs/>
          <w:sz w:val="20"/>
        </w:rPr>
        <w:t>հաջորդող</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2</w:t>
      </w:r>
      <w:r w:rsidRPr="0001045F">
        <w:rPr>
          <w:rFonts w:ascii="GHEA Grapalat" w:hAnsi="GHEA Grapalat" w:cs="Sylfaen"/>
          <w:b/>
          <w:bCs/>
          <w:sz w:val="20"/>
          <w:lang w:val="af-ZA"/>
        </w:rPr>
        <w:t>0-</w:t>
      </w:r>
      <w:r w:rsidRPr="0001045F">
        <w:rPr>
          <w:rFonts w:ascii="GHEA Grapalat" w:hAnsi="GHEA Grapalat" w:cs="Sylfaen"/>
          <w:b/>
          <w:bCs/>
          <w:sz w:val="20"/>
        </w:rPr>
        <w:t>րդ</w:t>
      </w:r>
      <w:r w:rsidRPr="0001045F">
        <w:rPr>
          <w:rFonts w:ascii="GHEA Grapalat" w:hAnsi="GHEA Grapalat" w:cs="Sylfaen"/>
          <w:b/>
          <w:bCs/>
          <w:sz w:val="20"/>
          <w:lang w:val="af-ZA"/>
        </w:rPr>
        <w:t xml:space="preserve"> </w:t>
      </w:r>
      <w:r w:rsidRPr="0001045F">
        <w:rPr>
          <w:rFonts w:ascii="GHEA Grapalat" w:hAnsi="GHEA Grapalat" w:cs="Sylfaen"/>
          <w:b/>
          <w:bCs/>
          <w:sz w:val="20"/>
        </w:rPr>
        <w:t>աշխատանքային</w:t>
      </w:r>
      <w:r w:rsidRPr="0001045F">
        <w:rPr>
          <w:rFonts w:ascii="GHEA Grapalat" w:hAnsi="GHEA Grapalat" w:cs="Sylfaen"/>
          <w:b/>
          <w:bCs/>
          <w:sz w:val="20"/>
          <w:lang w:val="af-ZA"/>
        </w:rPr>
        <w:t xml:space="preserve"> </w:t>
      </w:r>
      <w:r w:rsidRPr="0001045F">
        <w:rPr>
          <w:rFonts w:ascii="GHEA Grapalat" w:hAnsi="GHEA Grapalat" w:cs="Sylfaen"/>
          <w:b/>
          <w:bCs/>
          <w:sz w:val="20"/>
        </w:rPr>
        <w:t>օրը</w:t>
      </w:r>
      <w:r w:rsidRPr="0001045F">
        <w:rPr>
          <w:rFonts w:ascii="GHEA Grapalat" w:hAnsi="GHEA Grapalat" w:cs="Sylfaen"/>
          <w:b/>
          <w:bCs/>
          <w:sz w:val="20"/>
          <w:lang w:val="af-ZA"/>
        </w:rPr>
        <w:t xml:space="preserve"> </w:t>
      </w:r>
      <w:r w:rsidRPr="0001045F">
        <w:rPr>
          <w:rFonts w:ascii="GHEA Grapalat" w:hAnsi="GHEA Grapalat" w:cs="Arial"/>
          <w:b/>
          <w:bCs/>
          <w:sz w:val="20"/>
        </w:rPr>
        <w:t>ներառյալ</w:t>
      </w:r>
      <w:r w:rsidRPr="0001045F">
        <w:rPr>
          <w:rFonts w:ascii="GHEA Grapalat" w:hAnsi="GHEA Grapalat" w:cs="Arial"/>
          <w:b/>
          <w:bCs/>
          <w:sz w:val="20"/>
          <w:lang w:val="hy-AM"/>
        </w:rPr>
        <w:t>:</w:t>
      </w:r>
    </w:p>
    <w:p w14:paraId="5748522C" w14:textId="77777777" w:rsidR="00C11FBE" w:rsidRDefault="00C11FBE" w:rsidP="00C11FBE">
      <w:pPr>
        <w:ind w:firstLine="567"/>
        <w:jc w:val="both"/>
        <w:rPr>
          <w:rFonts w:ascii="GHEA Grapalat" w:hAnsi="GHEA Grapalat" w:cs="Arial"/>
          <w:b/>
          <w:bCs/>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p>
    <w:p w14:paraId="0C8534A2" w14:textId="77777777" w:rsidR="00C11FBE" w:rsidRPr="0001045F" w:rsidRDefault="00C11FBE" w:rsidP="00C11FBE">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D40EBBD" w14:textId="77777777" w:rsidR="00C11FBE" w:rsidRPr="0093002B" w:rsidRDefault="00C11FBE" w:rsidP="00C11FBE">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EA09709" w14:textId="77777777" w:rsidR="00C11FBE" w:rsidRPr="0001045F" w:rsidRDefault="00C11FBE" w:rsidP="00C11FBE">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երաշխիքի ձևով որակավորման ապահովումը ընտրված մասնակիցը ներկայացնում է հավելված 4-ի համաձայն:</w:t>
      </w:r>
      <w:r w:rsidRPr="0001045F">
        <w:rPr>
          <w:rStyle w:val="af6"/>
          <w:rFonts w:ascii="GHEA Grapalat" w:hAnsi="GHEA Grapalat" w:cs="Arial"/>
          <w:b/>
          <w:bCs/>
          <w:sz w:val="20"/>
          <w:lang w:val="hy-AM"/>
        </w:rPr>
        <w:footnoteReference w:id="6"/>
      </w:r>
    </w:p>
    <w:p w14:paraId="21CF2B55" w14:textId="77777777" w:rsidR="00C11FBE" w:rsidRPr="0093002B" w:rsidRDefault="00C11FBE" w:rsidP="00C11FBE">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3BE277C" w14:textId="77777777" w:rsidR="00C11FBE" w:rsidRDefault="00C11FBE" w:rsidP="00C11FBE">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գնման 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 xml:space="preserve">տոկոսը: Եթե պայմանագրի նախագծով նախատեսված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01045F">
        <w:rPr>
          <w:rStyle w:val="af6"/>
          <w:rFonts w:ascii="GHEA Grapalat" w:hAnsi="GHEA Grapalat" w:cs="Sylfaen"/>
          <w:b/>
          <w:bCs/>
          <w:sz w:val="20"/>
          <w:lang w:val="hy-AM"/>
        </w:rPr>
        <w:footnoteReference w:id="7"/>
      </w:r>
    </w:p>
    <w:p w14:paraId="50FD7E16" w14:textId="77777777" w:rsidR="00C11FBE" w:rsidRPr="009E1D1C" w:rsidRDefault="00C11FBE" w:rsidP="00C11FBE">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27DAFB1E" w14:textId="77777777" w:rsidR="00C11FBE" w:rsidRPr="0001045F" w:rsidRDefault="00C11FBE" w:rsidP="00C11FBE">
      <w:pPr>
        <w:ind w:firstLine="567"/>
        <w:jc w:val="both"/>
        <w:rPr>
          <w:rFonts w:ascii="GHEA Grapalat" w:hAnsi="GHEA Grapalat"/>
          <w:b/>
          <w:bCs/>
          <w:sz w:val="20"/>
          <w:szCs w:val="20"/>
          <w:lang w:val="hy-AM"/>
        </w:rPr>
      </w:pPr>
      <w:r w:rsidRPr="0001045F">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6E081AC" w14:textId="77777777" w:rsidR="00C11FBE" w:rsidRDefault="00C11FBE" w:rsidP="00C11FBE">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DDB59CF" w14:textId="77777777" w:rsidR="00C11FBE" w:rsidRPr="009E1D1C" w:rsidRDefault="00C11FBE" w:rsidP="00C11FBE">
      <w:pPr>
        <w:ind w:firstLine="567"/>
        <w:jc w:val="both"/>
        <w:rPr>
          <w:rFonts w:ascii="GHEA Grapalat" w:hAnsi="GHEA Grapalat" w:cs="Sylfaen"/>
          <w:sz w:val="20"/>
          <w:lang w:val="af-ZA"/>
        </w:rPr>
      </w:pPr>
      <w:r w:rsidRPr="0001045F">
        <w:rPr>
          <w:rFonts w:ascii="GHEA Grapalat" w:hAnsi="GHEA Grapalat" w:cs="Arial"/>
          <w:b/>
          <w:bCs/>
          <w:sz w:val="20"/>
          <w:lang w:val="hy-AM"/>
        </w:rPr>
        <w:t xml:space="preserve"> </w:t>
      </w: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3112820" w14:textId="77777777" w:rsidR="00C11FBE" w:rsidRPr="004E3618" w:rsidRDefault="00C11FBE" w:rsidP="00C11FBE">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3D29DE" w14:textId="77777777" w:rsidR="00C11FBE" w:rsidRPr="004E3618" w:rsidRDefault="00C11FBE" w:rsidP="00C11FBE">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197C061D" w14:textId="77777777" w:rsidR="00C11FBE" w:rsidRPr="004E3618" w:rsidRDefault="00C11FBE" w:rsidP="00C11FBE">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46033F8E" w14:textId="77777777" w:rsidR="00C11FBE" w:rsidRPr="004E3618" w:rsidRDefault="00C11FBE" w:rsidP="00C11FBE">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5AA0D32" w14:textId="77777777" w:rsidR="00C11FBE" w:rsidRPr="007C7FCA" w:rsidRDefault="00C11FBE" w:rsidP="00C11FBE">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B61F23F" w14:textId="16B08B65" w:rsidR="00180D94" w:rsidRPr="007C7FCA" w:rsidRDefault="00180D94" w:rsidP="00180D94">
      <w:pPr>
        <w:shd w:val="clear" w:color="auto" w:fill="FFFFFF"/>
        <w:ind w:firstLine="375"/>
        <w:jc w:val="both"/>
        <w:rPr>
          <w:rFonts w:asciiTheme="minorHAnsi" w:hAnsiTheme="minorHAnsi"/>
          <w:sz w:val="20"/>
          <w:szCs w:val="20"/>
          <w:lang w:val="hy-AM"/>
        </w:rPr>
      </w:pP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13B4117" w:rsidR="00096865" w:rsidRPr="00F566BF" w:rsidRDefault="00C11FBE"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20D9917D" w14:textId="77777777" w:rsidR="00C11FBE" w:rsidRPr="0093002B" w:rsidRDefault="00C11FBE" w:rsidP="00C11FBE">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14:paraId="55AF2BC5" w14:textId="77777777" w:rsidR="00C11FBE" w:rsidRPr="00A67244" w:rsidRDefault="00C11FBE" w:rsidP="00C11FBE">
      <w:pPr>
        <w:ind w:firstLine="567"/>
        <w:jc w:val="both"/>
        <w:rPr>
          <w:rFonts w:ascii="GHEA Grapalat" w:hAnsi="GHEA Grapalat" w:cs="Sylfaen"/>
          <w:b/>
          <w:sz w:val="20"/>
          <w:lang w:val="es-ES"/>
        </w:rPr>
      </w:pPr>
      <w:r w:rsidRPr="00A67244">
        <w:rPr>
          <w:rFonts w:ascii="GHEA Grapalat" w:hAnsi="GHEA Grapalat" w:cs="Sylfaen"/>
          <w:b/>
          <w:sz w:val="20"/>
          <w:lang w:val="es-ES"/>
        </w:rPr>
        <w:t xml:space="preserve">2.1 </w:t>
      </w:r>
      <w:r w:rsidRPr="00A67244">
        <w:rPr>
          <w:rFonts w:ascii="GHEA Grapalat" w:hAnsi="GHEA Grapalat" w:cs="Sylfaen"/>
          <w:b/>
          <w:sz w:val="20"/>
          <w:lang w:val="ru-RU"/>
        </w:rPr>
        <w:t>ընթացակարգին</w:t>
      </w:r>
      <w:r w:rsidRPr="00A67244">
        <w:rPr>
          <w:rFonts w:ascii="GHEA Grapalat" w:hAnsi="GHEA Grapalat" w:cs="Sylfaen"/>
          <w:b/>
          <w:sz w:val="20"/>
          <w:lang w:val="af-ZA"/>
        </w:rPr>
        <w:t xml:space="preserve"> </w:t>
      </w:r>
      <w:r w:rsidRPr="00A67244">
        <w:rPr>
          <w:rFonts w:ascii="GHEA Grapalat" w:hAnsi="GHEA Grapalat" w:cs="Sylfaen"/>
          <w:b/>
          <w:sz w:val="20"/>
          <w:lang w:val="ru-RU"/>
        </w:rPr>
        <w:t>մասնակցելու</w:t>
      </w:r>
      <w:r w:rsidRPr="00A67244">
        <w:rPr>
          <w:rFonts w:ascii="GHEA Grapalat" w:hAnsi="GHEA Grapalat" w:cs="Sylfaen"/>
          <w:b/>
          <w:sz w:val="20"/>
          <w:lang w:val="af-ZA"/>
        </w:rPr>
        <w:t xml:space="preserve"> </w:t>
      </w:r>
      <w:r w:rsidRPr="00A67244">
        <w:rPr>
          <w:rFonts w:ascii="GHEA Grapalat" w:hAnsi="GHEA Grapalat" w:cs="Sylfaen"/>
          <w:b/>
          <w:sz w:val="20"/>
          <w:lang w:val="ru-RU"/>
        </w:rPr>
        <w:t>դիմում</w:t>
      </w:r>
      <w:r w:rsidRPr="00A67244">
        <w:rPr>
          <w:rFonts w:ascii="GHEA Grapalat" w:hAnsi="GHEA Grapalat" w:cs="Sylfaen"/>
          <w:b/>
          <w:sz w:val="20"/>
          <w:lang w:val="es-ES"/>
        </w:rPr>
        <w:t>-</w:t>
      </w:r>
      <w:r w:rsidRPr="00A67244">
        <w:rPr>
          <w:rFonts w:ascii="GHEA Grapalat" w:hAnsi="GHEA Grapalat" w:cs="Sylfaen"/>
          <w:b/>
          <w:sz w:val="20"/>
        </w:rPr>
        <w:t>հայտարարություն</w:t>
      </w:r>
      <w:r w:rsidRPr="00A67244">
        <w:rPr>
          <w:rFonts w:ascii="GHEA Grapalat" w:hAnsi="GHEA Grapalat" w:cs="Sylfaen"/>
          <w:b/>
          <w:sz w:val="20"/>
          <w:lang w:val="af-ZA"/>
        </w:rPr>
        <w:t>` համաձայն հ</w:t>
      </w:r>
      <w:r w:rsidRPr="00A67244">
        <w:rPr>
          <w:rFonts w:ascii="GHEA Grapalat" w:hAnsi="GHEA Grapalat" w:cs="Sylfaen"/>
          <w:b/>
          <w:sz w:val="20"/>
          <w:lang w:val="ru-RU"/>
        </w:rPr>
        <w:t>ավելված</w:t>
      </w:r>
      <w:r w:rsidRPr="00A67244">
        <w:rPr>
          <w:rFonts w:ascii="GHEA Grapalat" w:hAnsi="GHEA Grapalat" w:cs="Sylfaen"/>
          <w:b/>
          <w:sz w:val="20"/>
          <w:lang w:val="af-ZA"/>
        </w:rPr>
        <w:t xml:space="preserve"> N 1-ի</w:t>
      </w:r>
      <w:r w:rsidRPr="00A67244">
        <w:rPr>
          <w:rFonts w:ascii="GHEA Grapalat" w:hAnsi="GHEA Grapalat" w:cs="Sylfaen"/>
          <w:b/>
          <w:sz w:val="20"/>
          <w:lang w:val="es-ES"/>
        </w:rPr>
        <w:t>.</w:t>
      </w:r>
    </w:p>
    <w:p w14:paraId="3C2F09B8" w14:textId="77777777" w:rsidR="00C11FBE" w:rsidRPr="00A67244" w:rsidRDefault="00C11FBE" w:rsidP="00C11FBE">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2.2</w:t>
      </w:r>
      <w:r w:rsidRPr="00A67244">
        <w:rPr>
          <w:rFonts w:ascii="GHEA Grapalat" w:hAnsi="GHEA Grapalat" w:cs="Sylfaen"/>
          <w:b/>
          <w:sz w:val="20"/>
          <w:lang w:val="es-ES"/>
        </w:rPr>
        <w:t xml:space="preserve"> </w:t>
      </w:r>
      <w:r w:rsidRPr="00A67244">
        <w:rPr>
          <w:rFonts w:ascii="GHEA Grapalat" w:hAnsi="GHEA Grapalat" w:cs="Sylfaen"/>
          <w:b/>
          <w:sz w:val="20"/>
          <w:lang w:val="ru-RU"/>
        </w:rPr>
        <w:t>հրավերով</w:t>
      </w:r>
      <w:r w:rsidRPr="00A67244">
        <w:rPr>
          <w:rFonts w:ascii="GHEA Grapalat" w:hAnsi="GHEA Grapalat" w:cs="Sylfaen"/>
          <w:b/>
          <w:sz w:val="20"/>
          <w:lang w:val="es-ES"/>
        </w:rPr>
        <w:t xml:space="preserve"> </w:t>
      </w:r>
      <w:r w:rsidRPr="00A67244">
        <w:rPr>
          <w:rFonts w:ascii="GHEA Grapalat" w:hAnsi="GHEA Grapalat" w:cs="Sylfaen"/>
          <w:b/>
          <w:sz w:val="20"/>
          <w:lang w:val="ru-RU"/>
        </w:rPr>
        <w:t>պահանջվող</w:t>
      </w:r>
      <w:r w:rsidRPr="00A67244">
        <w:rPr>
          <w:rFonts w:ascii="GHEA Grapalat" w:hAnsi="GHEA Grapalat" w:cs="Sylfaen"/>
          <w:b/>
          <w:sz w:val="20"/>
          <w:lang w:val="es-ES"/>
        </w:rPr>
        <w:t xml:space="preserve"> </w:t>
      </w:r>
      <w:r w:rsidRPr="00A67244">
        <w:rPr>
          <w:rFonts w:ascii="GHEA Grapalat" w:hAnsi="GHEA Grapalat" w:cs="Sylfaen"/>
          <w:b/>
          <w:sz w:val="20"/>
          <w:lang w:val="ru-RU"/>
        </w:rPr>
        <w:t>լիցենզիա</w:t>
      </w:r>
      <w:r w:rsidRPr="00A67244">
        <w:rPr>
          <w:rFonts w:ascii="GHEA Grapalat" w:hAnsi="GHEA Grapalat" w:cs="Sylfaen"/>
          <w:b/>
          <w:sz w:val="20"/>
          <w:lang w:val="es-ES"/>
        </w:rPr>
        <w:t>.</w:t>
      </w:r>
    </w:p>
    <w:p w14:paraId="7394B9EC" w14:textId="77777777" w:rsidR="00C11FBE" w:rsidRPr="00A67244" w:rsidRDefault="00C11FBE" w:rsidP="00C11FBE">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2.3 </w:t>
      </w:r>
      <w:r w:rsidRPr="00A67244">
        <w:rPr>
          <w:rFonts w:ascii="GHEA Grapalat" w:hAnsi="GHEA Grapalat" w:cs="Sylfaen"/>
          <w:b/>
          <w:sz w:val="20"/>
          <w:lang w:val="ru-RU"/>
        </w:rPr>
        <w:t>նախկինում</w:t>
      </w:r>
      <w:r w:rsidRPr="00A67244">
        <w:rPr>
          <w:rFonts w:ascii="GHEA Grapalat" w:hAnsi="GHEA Grapalat" w:cs="Sylfaen"/>
          <w:b/>
          <w:sz w:val="20"/>
          <w:lang w:val="es-ES"/>
        </w:rPr>
        <w:t xml:space="preserve"> </w:t>
      </w:r>
      <w:r w:rsidRPr="00A67244">
        <w:rPr>
          <w:rFonts w:ascii="GHEA Grapalat" w:hAnsi="GHEA Grapalat" w:cs="Sylfaen"/>
          <w:b/>
          <w:sz w:val="20"/>
          <w:lang w:val="ru-RU"/>
        </w:rPr>
        <w:t>կատարված</w:t>
      </w:r>
      <w:r w:rsidRPr="00A67244">
        <w:rPr>
          <w:rFonts w:ascii="GHEA Grapalat" w:hAnsi="GHEA Grapalat" w:cs="Sylfaen"/>
          <w:b/>
          <w:sz w:val="20"/>
          <w:lang w:val="es-ES"/>
        </w:rPr>
        <w:t xml:space="preserve"> </w:t>
      </w:r>
      <w:r w:rsidRPr="00A67244">
        <w:rPr>
          <w:rFonts w:ascii="GHEA Grapalat" w:hAnsi="GHEA Grapalat" w:cs="Sylfaen"/>
          <w:b/>
          <w:sz w:val="20"/>
          <w:lang w:val="ru-RU"/>
        </w:rPr>
        <w:t>նմանատիպ</w:t>
      </w:r>
      <w:r w:rsidRPr="00A67244">
        <w:rPr>
          <w:rFonts w:ascii="GHEA Grapalat" w:hAnsi="GHEA Grapalat" w:cs="Sylfaen"/>
          <w:b/>
          <w:sz w:val="20"/>
          <w:lang w:val="es-ES"/>
        </w:rPr>
        <w:t xml:space="preserve"> </w:t>
      </w:r>
      <w:r w:rsidRPr="00A67244">
        <w:rPr>
          <w:rFonts w:ascii="GHEA Grapalat" w:hAnsi="GHEA Grapalat" w:cs="Sylfaen"/>
          <w:b/>
          <w:sz w:val="20"/>
          <w:lang w:val="ru-RU"/>
        </w:rPr>
        <w:t>պայմանագիր</w:t>
      </w:r>
      <w:r w:rsidRPr="00A67244">
        <w:rPr>
          <w:rFonts w:ascii="GHEA Grapalat" w:hAnsi="GHEA Grapalat" w:cs="Sylfaen"/>
          <w:b/>
          <w:sz w:val="20"/>
          <w:lang w:val="es-ES"/>
        </w:rPr>
        <w:t>.</w:t>
      </w:r>
    </w:p>
    <w:p w14:paraId="2BAD8A06" w14:textId="77777777" w:rsidR="00C11FBE" w:rsidRPr="00A67244" w:rsidRDefault="00C11FBE" w:rsidP="00C11FBE">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2.4 </w:t>
      </w:r>
      <w:r w:rsidRPr="00A67244">
        <w:rPr>
          <w:rFonts w:ascii="GHEA Grapalat" w:hAnsi="GHEA Grapalat" w:cs="Sylfaen"/>
          <w:b/>
          <w:sz w:val="20"/>
          <w:lang w:val="ru-RU"/>
        </w:rPr>
        <w:t>աշխատանքային</w:t>
      </w:r>
      <w:r w:rsidRPr="00A67244">
        <w:rPr>
          <w:rFonts w:ascii="GHEA Grapalat" w:hAnsi="GHEA Grapalat" w:cs="Sylfaen"/>
          <w:b/>
          <w:sz w:val="20"/>
          <w:lang w:val="es-ES"/>
        </w:rPr>
        <w:t xml:space="preserve"> </w:t>
      </w:r>
      <w:r w:rsidRPr="00A67244">
        <w:rPr>
          <w:rFonts w:ascii="GHEA Grapalat" w:hAnsi="GHEA Grapalat" w:cs="Sylfaen"/>
          <w:b/>
          <w:sz w:val="20"/>
          <w:lang w:val="ru-RU"/>
        </w:rPr>
        <w:t>ռեսուրսներ</w:t>
      </w:r>
      <w:r>
        <w:rPr>
          <w:rFonts w:ascii="GHEA Grapalat" w:hAnsi="GHEA Grapalat" w:cs="Sylfaen"/>
          <w:b/>
          <w:sz w:val="20"/>
          <w:lang w:val="ru-RU"/>
        </w:rPr>
        <w:t>՝</w:t>
      </w:r>
      <w:r w:rsidRPr="0020771E">
        <w:rPr>
          <w:rFonts w:ascii="GHEA Grapalat" w:hAnsi="GHEA Grapalat" w:cs="Sylfaen"/>
          <w:b/>
          <w:sz w:val="20"/>
          <w:lang w:val="es-ES"/>
        </w:rPr>
        <w:t xml:space="preserve"> </w:t>
      </w:r>
      <w:r>
        <w:rPr>
          <w:rFonts w:ascii="GHEA Grapalat" w:hAnsi="GHEA Grapalat" w:cs="Sylfaen"/>
          <w:b/>
          <w:sz w:val="20"/>
          <w:lang w:val="ru-RU"/>
        </w:rPr>
        <w:t>համաձայն</w:t>
      </w:r>
      <w:r w:rsidRPr="0020771E">
        <w:rPr>
          <w:rFonts w:ascii="GHEA Grapalat" w:hAnsi="GHEA Grapalat" w:cs="Sylfaen"/>
          <w:b/>
          <w:sz w:val="20"/>
          <w:lang w:val="es-ES"/>
        </w:rPr>
        <w:t xml:space="preserve"> </w:t>
      </w:r>
      <w:r>
        <w:rPr>
          <w:rFonts w:ascii="GHEA Grapalat" w:hAnsi="GHEA Grapalat" w:cs="Sylfaen"/>
          <w:b/>
          <w:sz w:val="20"/>
          <w:lang w:val="ru-RU"/>
        </w:rPr>
        <w:t>հավելված</w:t>
      </w:r>
      <w:r w:rsidRPr="0020771E">
        <w:rPr>
          <w:rFonts w:ascii="GHEA Grapalat" w:hAnsi="GHEA Grapalat" w:cs="Sylfaen"/>
          <w:b/>
          <w:sz w:val="20"/>
          <w:lang w:val="es-ES"/>
        </w:rPr>
        <w:t xml:space="preserve"> N</w:t>
      </w:r>
      <w:r w:rsidRPr="007403C3">
        <w:rPr>
          <w:rFonts w:ascii="GHEA Grapalat" w:hAnsi="GHEA Grapalat" w:cs="Sylfaen"/>
          <w:b/>
          <w:sz w:val="20"/>
          <w:lang w:val="es-ES"/>
        </w:rPr>
        <w:t xml:space="preserve"> </w:t>
      </w:r>
      <w:r w:rsidRPr="0020771E">
        <w:rPr>
          <w:rFonts w:ascii="GHEA Grapalat" w:hAnsi="GHEA Grapalat" w:cs="Sylfaen"/>
          <w:b/>
          <w:sz w:val="20"/>
          <w:lang w:val="es-ES"/>
        </w:rPr>
        <w:t>3-</w:t>
      </w:r>
      <w:r>
        <w:rPr>
          <w:rFonts w:ascii="GHEA Grapalat" w:hAnsi="GHEA Grapalat" w:cs="Sylfaen"/>
          <w:b/>
          <w:sz w:val="20"/>
          <w:lang w:val="ru-RU"/>
        </w:rPr>
        <w:t>ի</w:t>
      </w:r>
      <w:r w:rsidRPr="00A67244">
        <w:rPr>
          <w:rFonts w:ascii="GHEA Grapalat" w:hAnsi="GHEA Grapalat" w:cs="Sylfaen"/>
          <w:b/>
          <w:sz w:val="20"/>
          <w:lang w:val="es-ES"/>
        </w:rPr>
        <w:t>.</w:t>
      </w:r>
    </w:p>
    <w:p w14:paraId="3B94C240" w14:textId="77777777" w:rsidR="00C11FBE" w:rsidRPr="0093002B" w:rsidRDefault="00C11FBE" w:rsidP="00C11FBE">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Pr="00A67244">
        <w:rPr>
          <w:rFonts w:ascii="GHEA Grapalat" w:hAnsi="GHEA Grapalat" w:cs="Sylfaen"/>
          <w:sz w:val="20"/>
          <w:lang w:val="es-ES"/>
        </w:rPr>
        <w:t xml:space="preserve">2.5 </w:t>
      </w:r>
      <w:r w:rsidRPr="0093002B">
        <w:rPr>
          <w:rFonts w:ascii="GHEA Grapalat" w:hAnsi="GHEA Grapalat" w:cs="Sylfaen"/>
          <w:sz w:val="20"/>
          <w:lang w:val="af-ZA"/>
        </w:rPr>
        <w:t xml:space="preserve">ենթակապալի </w:t>
      </w:r>
      <w:r w:rsidRPr="0093002B">
        <w:rPr>
          <w:rFonts w:ascii="GHEA Grapalat" w:hAnsi="GHEA Grapalat" w:cs="Sylfaen"/>
          <w:sz w:val="20"/>
          <w:szCs w:val="24"/>
          <w:lang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պատճենը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հանդիսացող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անձի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պայմանագիրն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իրականացվելու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գործակալության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w:t>
      </w:r>
    </w:p>
    <w:p w14:paraId="54ECE252" w14:textId="77777777" w:rsidR="00C11FBE" w:rsidRPr="0093002B" w:rsidRDefault="00C11FBE" w:rsidP="00C11FBE">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Pr="00A67244">
        <w:rPr>
          <w:rFonts w:ascii="GHEA Grapalat" w:hAnsi="GHEA Grapalat" w:cs="Sylfaen"/>
          <w:sz w:val="20"/>
          <w:szCs w:val="24"/>
          <w:lang w:val="hy-AM" w:eastAsia="en-US"/>
        </w:rPr>
        <w:t>6</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9"/>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766E3AE"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C11FBE"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1A737BF2" w:rsidR="00B2572B" w:rsidRPr="00F566BF" w:rsidRDefault="00C11FB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6CE5B13" w:rsidR="00B2572B" w:rsidRPr="00F566BF" w:rsidRDefault="00C11FB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3A5E28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284AC0" w:rsidRPr="00F566BF">
        <w:rPr>
          <w:rFonts w:ascii="GHEA Grapalat" w:hAnsi="GHEA Grapalat"/>
          <w:lang w:val="af-ZA"/>
        </w:rPr>
        <w:t>«</w:t>
      </w:r>
      <w:r w:rsidR="00284AC0" w:rsidRPr="00C11FBE">
        <w:rPr>
          <w:rFonts w:ascii="GHEA Grapalat" w:hAnsi="GHEA Grapalat"/>
          <w:b/>
          <w:lang w:val="af-ZA"/>
        </w:rPr>
        <w:t>ԾՔ-ԳՀԽԾՁԲ-24/1</w:t>
      </w:r>
      <w:r w:rsidR="0002671B">
        <w:rPr>
          <w:rFonts w:ascii="GHEA Grapalat" w:hAnsi="GHEA Grapalat"/>
          <w:b/>
          <w:lang w:val="af-ZA"/>
        </w:rPr>
        <w:t>7</w:t>
      </w:r>
      <w:r w:rsidR="00284AC0" w:rsidRPr="00F566BF">
        <w:rPr>
          <w:rFonts w:ascii="GHEA Grapalat" w:hAnsi="GHEA Grapalat"/>
          <w:lang w:val="af-ZA"/>
        </w:rPr>
        <w:t>»</w:t>
      </w:r>
      <w:r w:rsidR="00284AC0">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59E6079" w:rsidR="00B2572B" w:rsidRPr="00F566BF" w:rsidRDefault="00284AC0"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28E4A2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84AC0" w:rsidRPr="00F566BF">
        <w:rPr>
          <w:rFonts w:ascii="GHEA Grapalat" w:hAnsi="GHEA Grapalat"/>
          <w:lang w:val="af-ZA"/>
        </w:rPr>
        <w:t>«</w:t>
      </w:r>
      <w:r w:rsidR="00284AC0" w:rsidRPr="00C11FBE">
        <w:rPr>
          <w:rFonts w:ascii="GHEA Grapalat" w:hAnsi="GHEA Grapalat"/>
          <w:b/>
          <w:lang w:val="af-ZA"/>
        </w:rPr>
        <w:t>ԾՔ-ԳՀԽԾՁԲ-24/1</w:t>
      </w:r>
      <w:r w:rsidR="0002671B">
        <w:rPr>
          <w:rFonts w:ascii="GHEA Grapalat" w:hAnsi="GHEA Grapalat"/>
          <w:b/>
          <w:lang w:val="af-ZA"/>
        </w:rPr>
        <w:t>7</w:t>
      </w:r>
      <w:r w:rsidR="00284AC0" w:rsidRPr="00F566BF">
        <w:rPr>
          <w:rFonts w:ascii="GHEA Grapalat" w:hAnsi="GHEA Grapalat"/>
          <w:lang w:val="af-ZA"/>
        </w:rPr>
        <w:t>»</w:t>
      </w:r>
      <w:r w:rsidR="00284AC0">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284AC0">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E4F4C3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84AC0" w:rsidRPr="00F566BF">
        <w:rPr>
          <w:rFonts w:ascii="GHEA Grapalat" w:hAnsi="GHEA Grapalat"/>
          <w:lang w:val="af-ZA"/>
        </w:rPr>
        <w:t>«</w:t>
      </w:r>
      <w:r w:rsidR="00284AC0" w:rsidRPr="00C11FBE">
        <w:rPr>
          <w:rFonts w:ascii="GHEA Grapalat" w:hAnsi="GHEA Grapalat"/>
          <w:b/>
          <w:lang w:val="af-ZA"/>
        </w:rPr>
        <w:t>ԾՔ-ԳՀԽԾՁԲ-24/1</w:t>
      </w:r>
      <w:r w:rsidR="0002671B">
        <w:rPr>
          <w:rFonts w:ascii="GHEA Grapalat" w:hAnsi="GHEA Grapalat"/>
          <w:b/>
          <w:lang w:val="af-ZA"/>
        </w:rPr>
        <w:t>7</w:t>
      </w:r>
      <w:r w:rsidR="00284AC0" w:rsidRPr="00F566BF">
        <w:rPr>
          <w:rFonts w:ascii="GHEA Grapalat" w:hAnsi="GHEA Grapalat"/>
          <w:lang w:val="af-ZA"/>
        </w:rPr>
        <w:t>»</w:t>
      </w:r>
      <w:r w:rsidR="00284AC0">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284AC0">
        <w:rPr>
          <w:rFonts w:ascii="GHEA Grapalat" w:hAnsi="GHEA Grapalat" w:cs="Arial"/>
          <w:sz w:val="20"/>
          <w:szCs w:val="20"/>
          <w:lang w:val="es-ES"/>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5E2571D" w14:textId="65D105C6"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AF53EEE" w14:textId="7734C7AE" w:rsidR="00161442" w:rsidRDefault="00C11FBE" w:rsidP="00C11FB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C0E3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C0E3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9CA24E1" w14:textId="3F30BF1B"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76DC26D" w14:textId="6AF599D0" w:rsidR="00B2572B" w:rsidRPr="00F566BF" w:rsidRDefault="00C11FBE" w:rsidP="00C11FBE">
      <w:pPr>
        <w:pStyle w:val="31"/>
        <w:spacing w:line="240" w:lineRule="auto"/>
        <w:jc w:val="right"/>
        <w:rPr>
          <w:rFonts w:ascii="GHEA Grapalat" w:hAnsi="GHEA Grapalat" w:cs="Arial"/>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F89C33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84AC0" w:rsidRPr="00F566BF">
        <w:rPr>
          <w:rFonts w:ascii="GHEA Grapalat" w:hAnsi="GHEA Grapalat"/>
          <w:lang w:val="af-ZA"/>
        </w:rPr>
        <w:t>«</w:t>
      </w:r>
      <w:r w:rsidR="00284AC0" w:rsidRPr="00C11FBE">
        <w:rPr>
          <w:rFonts w:ascii="GHEA Grapalat" w:hAnsi="GHEA Grapalat"/>
          <w:b/>
          <w:lang w:val="af-ZA"/>
        </w:rPr>
        <w:t>ԾՔ-ԳՀԽԾՁԲ-24/1</w:t>
      </w:r>
      <w:r w:rsidR="0002671B">
        <w:rPr>
          <w:rFonts w:ascii="GHEA Grapalat" w:hAnsi="GHEA Grapalat"/>
          <w:b/>
          <w:lang w:val="af-ZA"/>
        </w:rPr>
        <w:t>7</w:t>
      </w:r>
      <w:r w:rsidR="00284AC0" w:rsidRPr="00F566BF">
        <w:rPr>
          <w:rFonts w:ascii="GHEA Grapalat" w:hAnsi="GHEA Grapalat"/>
          <w:lang w:val="af-ZA"/>
        </w:rPr>
        <w:t>»</w:t>
      </w:r>
      <w:r w:rsidR="00284AC0">
        <w:rPr>
          <w:rFonts w:ascii="GHEA Grapalat" w:hAnsi="GHEA Grapalat"/>
          <w:lang w:val="af-ZA"/>
        </w:rPr>
        <w:t xml:space="preserve"> </w:t>
      </w:r>
      <w:r w:rsidR="00B2572B" w:rsidRPr="00F566BF">
        <w:rPr>
          <w:rFonts w:ascii="GHEA Grapalat" w:hAnsi="GHEA Grapalat" w:cs="Arial"/>
          <w:sz w:val="20"/>
          <w:szCs w:val="20"/>
          <w:lang w:val="es-ES"/>
        </w:rPr>
        <w:t xml:space="preserve">ծածկագրով </w:t>
      </w:r>
      <w:r w:rsidR="00284AC0">
        <w:rPr>
          <w:rFonts w:ascii="GHEA Grapalat" w:hAnsi="GHEA Grapalat" w:cs="Arial"/>
          <w:sz w:val="20"/>
          <w:szCs w:val="20"/>
          <w:lang w:val="es-ES"/>
        </w:rPr>
        <w:t xml:space="preserve">գնանշման հարցման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24B30"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24B30"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24B30"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24B30"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6EAA3EBC" w14:textId="77777777" w:rsidR="009D78DE" w:rsidRPr="00835627" w:rsidRDefault="009D78DE" w:rsidP="009D78DE">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B1AA4BD" w14:textId="78D97A87"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ED3B9F" w14:textId="782EE151" w:rsidR="009D78DE" w:rsidRPr="007C2AEA" w:rsidRDefault="00C11FBE" w:rsidP="00C11FBE">
      <w:pPr>
        <w:ind w:left="-66"/>
        <w:jc w:val="right"/>
        <w:rPr>
          <w:rFonts w:ascii="GHEA Grapalat" w:hAnsi="GHEA Grapalat"/>
          <w:sz w:val="20"/>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B153254" w14:textId="77777777" w:rsidR="009D78DE" w:rsidRPr="007C2AEA" w:rsidRDefault="009D78DE" w:rsidP="009D78DE">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738AC1D" w14:textId="77777777" w:rsidR="009D78DE" w:rsidRPr="007C2AEA" w:rsidRDefault="009D78DE" w:rsidP="009D78DE">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9D78DE" w:rsidRPr="007C2AEA" w14:paraId="4D86976F" w14:textId="77777777" w:rsidTr="009D78DE">
        <w:trPr>
          <w:cantSplit/>
        </w:trPr>
        <w:tc>
          <w:tcPr>
            <w:tcW w:w="377" w:type="dxa"/>
            <w:vMerge w:val="restart"/>
            <w:vAlign w:val="center"/>
          </w:tcPr>
          <w:p w14:paraId="342FA815" w14:textId="77777777" w:rsidR="009D78DE" w:rsidRPr="007C2AEA" w:rsidRDefault="009D78DE" w:rsidP="009D78D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234FF56A" w14:textId="77777777" w:rsidR="009D78DE" w:rsidRPr="007C2AEA" w:rsidRDefault="009D78DE" w:rsidP="009D78D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9D78DE" w:rsidRPr="007C2AEA" w14:paraId="3C0D07C8" w14:textId="77777777" w:rsidTr="009D78DE">
        <w:trPr>
          <w:cantSplit/>
          <w:trHeight w:val="1073"/>
        </w:trPr>
        <w:tc>
          <w:tcPr>
            <w:tcW w:w="377" w:type="dxa"/>
            <w:vMerge/>
            <w:vAlign w:val="center"/>
          </w:tcPr>
          <w:p w14:paraId="3F6C5271" w14:textId="77777777" w:rsidR="009D78DE" w:rsidRPr="007C2AEA" w:rsidRDefault="009D78DE" w:rsidP="009D78DE">
            <w:pPr>
              <w:jc w:val="center"/>
              <w:rPr>
                <w:rFonts w:ascii="GHEA Grapalat" w:hAnsi="GHEA Grapalat"/>
                <w:sz w:val="20"/>
                <w:lang w:val="hy-AM"/>
              </w:rPr>
            </w:pPr>
          </w:p>
        </w:tc>
        <w:tc>
          <w:tcPr>
            <w:tcW w:w="2881" w:type="dxa"/>
            <w:vMerge w:val="restart"/>
            <w:vAlign w:val="center"/>
          </w:tcPr>
          <w:p w14:paraId="39A3A014" w14:textId="77777777" w:rsidR="009D78DE" w:rsidRPr="007C2AEA" w:rsidRDefault="009D78DE" w:rsidP="009D78D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540EFBD" w14:textId="77777777" w:rsidR="009D78DE" w:rsidRPr="007C2AEA" w:rsidRDefault="009D78DE" w:rsidP="009D78DE">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373A02A6" w14:textId="77777777" w:rsidR="009D78DE" w:rsidRPr="007C2AEA" w:rsidRDefault="009D78DE" w:rsidP="009D78DE">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47845DBD" w14:textId="77777777" w:rsidR="009D78DE" w:rsidRPr="007C2AEA" w:rsidRDefault="009D78DE" w:rsidP="009D78DE">
            <w:pPr>
              <w:jc w:val="center"/>
              <w:rPr>
                <w:rFonts w:ascii="GHEA Grapalat" w:hAnsi="GHEA Grapalat" w:cs="Arial"/>
                <w:sz w:val="20"/>
              </w:rPr>
            </w:pPr>
            <w:r w:rsidRPr="007C2AEA">
              <w:rPr>
                <w:rFonts w:ascii="GHEA Grapalat" w:hAnsi="GHEA Grapalat" w:cs="Sylfaen"/>
                <w:sz w:val="20"/>
              </w:rPr>
              <w:t>Գործատուի անվանումը</w:t>
            </w:r>
          </w:p>
        </w:tc>
      </w:tr>
      <w:tr w:rsidR="009D78DE" w:rsidRPr="007C2AEA" w14:paraId="11B3A225" w14:textId="77777777" w:rsidTr="009D78DE">
        <w:trPr>
          <w:cantSplit/>
          <w:trHeight w:val="299"/>
        </w:trPr>
        <w:tc>
          <w:tcPr>
            <w:tcW w:w="377" w:type="dxa"/>
            <w:vMerge/>
            <w:vAlign w:val="center"/>
          </w:tcPr>
          <w:p w14:paraId="5AF0619D" w14:textId="77777777" w:rsidR="009D78DE" w:rsidRPr="007C2AEA" w:rsidRDefault="009D78DE" w:rsidP="009D78DE">
            <w:pPr>
              <w:jc w:val="center"/>
              <w:rPr>
                <w:rFonts w:ascii="GHEA Grapalat" w:hAnsi="GHEA Grapalat"/>
                <w:sz w:val="20"/>
                <w:lang w:val="hy-AM"/>
              </w:rPr>
            </w:pPr>
          </w:p>
        </w:tc>
        <w:tc>
          <w:tcPr>
            <w:tcW w:w="2881" w:type="dxa"/>
            <w:vMerge/>
            <w:vAlign w:val="center"/>
          </w:tcPr>
          <w:p w14:paraId="52DDBBB2" w14:textId="77777777" w:rsidR="009D78DE" w:rsidRPr="007C2AEA" w:rsidRDefault="009D78DE" w:rsidP="009D78DE">
            <w:pPr>
              <w:jc w:val="center"/>
              <w:rPr>
                <w:rFonts w:ascii="GHEA Grapalat" w:hAnsi="GHEA Grapalat"/>
                <w:sz w:val="20"/>
                <w:lang w:val="hy-AM"/>
              </w:rPr>
            </w:pPr>
          </w:p>
        </w:tc>
        <w:tc>
          <w:tcPr>
            <w:tcW w:w="1708" w:type="dxa"/>
            <w:vMerge/>
            <w:vAlign w:val="center"/>
          </w:tcPr>
          <w:p w14:paraId="1F767894" w14:textId="77777777" w:rsidR="009D78DE" w:rsidRPr="007C2AEA" w:rsidDel="006B374D" w:rsidRDefault="009D78DE" w:rsidP="009D78DE">
            <w:pPr>
              <w:jc w:val="center"/>
              <w:rPr>
                <w:rFonts w:ascii="GHEA Grapalat" w:hAnsi="GHEA Grapalat"/>
                <w:sz w:val="20"/>
                <w:lang w:val="hy-AM"/>
              </w:rPr>
            </w:pPr>
          </w:p>
        </w:tc>
        <w:tc>
          <w:tcPr>
            <w:tcW w:w="1442" w:type="dxa"/>
            <w:vAlign w:val="center"/>
          </w:tcPr>
          <w:p w14:paraId="1EFC823C" w14:textId="77777777" w:rsidR="009D78DE" w:rsidRPr="007C2AEA" w:rsidDel="00B57526" w:rsidRDefault="009D78DE" w:rsidP="009D78DE">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581D01AD" w14:textId="77777777" w:rsidR="009D78DE" w:rsidRPr="007C2AEA" w:rsidDel="00B57526" w:rsidRDefault="009D78DE" w:rsidP="009D78DE">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6BD6276E" w14:textId="77777777" w:rsidR="009D78DE" w:rsidRPr="007C2AEA" w:rsidRDefault="009D78DE" w:rsidP="009D78DE">
            <w:pPr>
              <w:jc w:val="center"/>
              <w:rPr>
                <w:rFonts w:ascii="GHEA Grapalat" w:hAnsi="GHEA Grapalat"/>
                <w:sz w:val="20"/>
                <w:lang w:val="hy-AM"/>
              </w:rPr>
            </w:pPr>
          </w:p>
        </w:tc>
      </w:tr>
      <w:tr w:rsidR="009D78DE" w:rsidRPr="007C2AEA" w14:paraId="68289800" w14:textId="77777777" w:rsidTr="009D78DE">
        <w:trPr>
          <w:cantSplit/>
        </w:trPr>
        <w:tc>
          <w:tcPr>
            <w:tcW w:w="377" w:type="dxa"/>
            <w:shd w:val="clear" w:color="auto" w:fill="D9D9D9"/>
          </w:tcPr>
          <w:p w14:paraId="33603098" w14:textId="77777777" w:rsidR="009D78DE" w:rsidRPr="007C2AEA" w:rsidRDefault="009D78DE" w:rsidP="009D78D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C35182E" w14:textId="77777777" w:rsidR="009D78DE" w:rsidRPr="007C2AEA" w:rsidRDefault="009D78DE" w:rsidP="009D78D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BED51D5" w14:textId="77777777" w:rsidR="009D78DE" w:rsidRPr="007C2AEA" w:rsidRDefault="009D78DE" w:rsidP="009D78D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0A695045" w14:textId="77777777" w:rsidR="009D78DE" w:rsidRPr="007C2AEA" w:rsidRDefault="009D78DE" w:rsidP="009D78D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05390C29" w14:textId="77777777" w:rsidR="009D78DE" w:rsidRPr="007C2AEA" w:rsidRDefault="009D78DE" w:rsidP="009D78D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789430FF" w14:textId="77777777" w:rsidR="009D78DE" w:rsidRPr="007C2AEA" w:rsidRDefault="009D78DE" w:rsidP="009D78DE">
            <w:pPr>
              <w:jc w:val="center"/>
              <w:rPr>
                <w:rFonts w:ascii="GHEA Grapalat" w:hAnsi="GHEA Grapalat"/>
                <w:i/>
                <w:sz w:val="18"/>
              </w:rPr>
            </w:pPr>
            <w:r w:rsidRPr="007C2AEA">
              <w:rPr>
                <w:rFonts w:ascii="GHEA Grapalat" w:hAnsi="GHEA Grapalat"/>
                <w:i/>
                <w:sz w:val="18"/>
              </w:rPr>
              <w:t>6</w:t>
            </w:r>
          </w:p>
        </w:tc>
      </w:tr>
      <w:tr w:rsidR="009D78DE" w:rsidRPr="007C2AEA" w14:paraId="3837376C" w14:textId="77777777" w:rsidTr="009D78DE">
        <w:trPr>
          <w:cantSplit/>
        </w:trPr>
        <w:tc>
          <w:tcPr>
            <w:tcW w:w="377" w:type="dxa"/>
          </w:tcPr>
          <w:p w14:paraId="785C3175" w14:textId="77777777" w:rsidR="009D78DE" w:rsidRPr="007C2AEA" w:rsidRDefault="009D78DE" w:rsidP="009D78DE">
            <w:pPr>
              <w:jc w:val="center"/>
              <w:rPr>
                <w:rFonts w:ascii="GHEA Grapalat" w:hAnsi="GHEA Grapalat"/>
                <w:sz w:val="20"/>
              </w:rPr>
            </w:pPr>
            <w:r w:rsidRPr="007C2AEA">
              <w:rPr>
                <w:rFonts w:ascii="GHEA Grapalat" w:hAnsi="GHEA Grapalat"/>
                <w:sz w:val="20"/>
              </w:rPr>
              <w:t>1.</w:t>
            </w:r>
          </w:p>
        </w:tc>
        <w:tc>
          <w:tcPr>
            <w:tcW w:w="2881" w:type="dxa"/>
          </w:tcPr>
          <w:p w14:paraId="03E24035" w14:textId="77777777" w:rsidR="009D78DE" w:rsidRPr="007C2AEA" w:rsidRDefault="009D78DE" w:rsidP="009D78DE">
            <w:pPr>
              <w:jc w:val="center"/>
              <w:rPr>
                <w:rFonts w:ascii="GHEA Grapalat" w:hAnsi="GHEA Grapalat"/>
                <w:sz w:val="20"/>
                <w:lang w:val="hy-AM"/>
              </w:rPr>
            </w:pPr>
          </w:p>
        </w:tc>
        <w:tc>
          <w:tcPr>
            <w:tcW w:w="1708" w:type="dxa"/>
          </w:tcPr>
          <w:p w14:paraId="19C5D78C" w14:textId="77777777" w:rsidR="009D78DE" w:rsidRPr="007C2AEA" w:rsidRDefault="009D78DE" w:rsidP="009D78DE">
            <w:pPr>
              <w:jc w:val="center"/>
              <w:rPr>
                <w:rFonts w:ascii="GHEA Grapalat" w:hAnsi="GHEA Grapalat"/>
                <w:sz w:val="20"/>
                <w:lang w:val="hy-AM"/>
              </w:rPr>
            </w:pPr>
          </w:p>
        </w:tc>
        <w:tc>
          <w:tcPr>
            <w:tcW w:w="1442" w:type="dxa"/>
          </w:tcPr>
          <w:p w14:paraId="55EAC25E" w14:textId="77777777" w:rsidR="009D78DE" w:rsidRPr="007C2AEA" w:rsidRDefault="009D78DE" w:rsidP="009D78DE">
            <w:pPr>
              <w:jc w:val="center"/>
              <w:rPr>
                <w:rFonts w:ascii="GHEA Grapalat" w:hAnsi="GHEA Grapalat"/>
                <w:sz w:val="20"/>
                <w:lang w:val="hy-AM"/>
              </w:rPr>
            </w:pPr>
          </w:p>
        </w:tc>
        <w:tc>
          <w:tcPr>
            <w:tcW w:w="2070" w:type="dxa"/>
          </w:tcPr>
          <w:p w14:paraId="2A2F65F1" w14:textId="77777777" w:rsidR="009D78DE" w:rsidRPr="007C2AEA" w:rsidRDefault="009D78DE" w:rsidP="009D78DE">
            <w:pPr>
              <w:jc w:val="center"/>
              <w:rPr>
                <w:rFonts w:ascii="GHEA Grapalat" w:hAnsi="GHEA Grapalat"/>
                <w:sz w:val="20"/>
                <w:lang w:val="hy-AM"/>
              </w:rPr>
            </w:pPr>
          </w:p>
        </w:tc>
        <w:tc>
          <w:tcPr>
            <w:tcW w:w="1710" w:type="dxa"/>
          </w:tcPr>
          <w:p w14:paraId="7766A790" w14:textId="77777777" w:rsidR="009D78DE" w:rsidRPr="007C2AEA" w:rsidRDefault="009D78DE" w:rsidP="009D78DE">
            <w:pPr>
              <w:jc w:val="center"/>
              <w:rPr>
                <w:rFonts w:ascii="GHEA Grapalat" w:hAnsi="GHEA Grapalat"/>
                <w:sz w:val="20"/>
                <w:lang w:val="hy-AM"/>
              </w:rPr>
            </w:pPr>
          </w:p>
        </w:tc>
      </w:tr>
      <w:tr w:rsidR="009D78DE" w:rsidRPr="007C2AEA" w14:paraId="3989EBB2" w14:textId="77777777" w:rsidTr="009D78DE">
        <w:trPr>
          <w:cantSplit/>
        </w:trPr>
        <w:tc>
          <w:tcPr>
            <w:tcW w:w="377" w:type="dxa"/>
          </w:tcPr>
          <w:p w14:paraId="39560AAB" w14:textId="77777777" w:rsidR="009D78DE" w:rsidRPr="007C2AEA" w:rsidRDefault="009D78DE" w:rsidP="009D78DE">
            <w:pPr>
              <w:jc w:val="center"/>
              <w:rPr>
                <w:rFonts w:ascii="GHEA Grapalat" w:hAnsi="GHEA Grapalat"/>
                <w:sz w:val="20"/>
              </w:rPr>
            </w:pPr>
            <w:r w:rsidRPr="007C2AEA">
              <w:rPr>
                <w:rFonts w:ascii="GHEA Grapalat" w:hAnsi="GHEA Grapalat"/>
                <w:sz w:val="20"/>
              </w:rPr>
              <w:t>2.</w:t>
            </w:r>
          </w:p>
        </w:tc>
        <w:tc>
          <w:tcPr>
            <w:tcW w:w="2881" w:type="dxa"/>
          </w:tcPr>
          <w:p w14:paraId="34E41332" w14:textId="77777777" w:rsidR="009D78DE" w:rsidRPr="007C2AEA" w:rsidRDefault="009D78DE" w:rsidP="009D78DE">
            <w:pPr>
              <w:jc w:val="center"/>
              <w:rPr>
                <w:rFonts w:ascii="GHEA Grapalat" w:hAnsi="GHEA Grapalat"/>
                <w:sz w:val="20"/>
                <w:lang w:val="hy-AM"/>
              </w:rPr>
            </w:pPr>
          </w:p>
        </w:tc>
        <w:tc>
          <w:tcPr>
            <w:tcW w:w="1708" w:type="dxa"/>
          </w:tcPr>
          <w:p w14:paraId="2CC12D2C" w14:textId="77777777" w:rsidR="009D78DE" w:rsidRPr="007C2AEA" w:rsidRDefault="009D78DE" w:rsidP="009D78DE">
            <w:pPr>
              <w:jc w:val="center"/>
              <w:rPr>
                <w:rFonts w:ascii="GHEA Grapalat" w:hAnsi="GHEA Grapalat"/>
                <w:sz w:val="20"/>
                <w:lang w:val="hy-AM"/>
              </w:rPr>
            </w:pPr>
          </w:p>
        </w:tc>
        <w:tc>
          <w:tcPr>
            <w:tcW w:w="1442" w:type="dxa"/>
          </w:tcPr>
          <w:p w14:paraId="09EEB9D1" w14:textId="77777777" w:rsidR="009D78DE" w:rsidRPr="007C2AEA" w:rsidRDefault="009D78DE" w:rsidP="009D78DE">
            <w:pPr>
              <w:jc w:val="center"/>
              <w:rPr>
                <w:rFonts w:ascii="GHEA Grapalat" w:hAnsi="GHEA Grapalat"/>
                <w:sz w:val="20"/>
                <w:lang w:val="hy-AM"/>
              </w:rPr>
            </w:pPr>
          </w:p>
        </w:tc>
        <w:tc>
          <w:tcPr>
            <w:tcW w:w="2070" w:type="dxa"/>
          </w:tcPr>
          <w:p w14:paraId="265B4FAF" w14:textId="77777777" w:rsidR="009D78DE" w:rsidRPr="007C2AEA" w:rsidRDefault="009D78DE" w:rsidP="009D78DE">
            <w:pPr>
              <w:jc w:val="center"/>
              <w:rPr>
                <w:rFonts w:ascii="GHEA Grapalat" w:hAnsi="GHEA Grapalat"/>
                <w:sz w:val="20"/>
                <w:lang w:val="hy-AM"/>
              </w:rPr>
            </w:pPr>
          </w:p>
        </w:tc>
        <w:tc>
          <w:tcPr>
            <w:tcW w:w="1710" w:type="dxa"/>
          </w:tcPr>
          <w:p w14:paraId="180CAE5D" w14:textId="77777777" w:rsidR="009D78DE" w:rsidRPr="007C2AEA" w:rsidRDefault="009D78DE" w:rsidP="009D78DE">
            <w:pPr>
              <w:jc w:val="center"/>
              <w:rPr>
                <w:rFonts w:ascii="GHEA Grapalat" w:hAnsi="GHEA Grapalat"/>
                <w:sz w:val="20"/>
                <w:lang w:val="hy-AM"/>
              </w:rPr>
            </w:pPr>
          </w:p>
        </w:tc>
      </w:tr>
      <w:tr w:rsidR="009D78DE" w:rsidRPr="007C2AEA" w14:paraId="207BBADC" w14:textId="77777777" w:rsidTr="009D78DE">
        <w:trPr>
          <w:cantSplit/>
        </w:trPr>
        <w:tc>
          <w:tcPr>
            <w:tcW w:w="377" w:type="dxa"/>
          </w:tcPr>
          <w:p w14:paraId="7B23D132" w14:textId="77777777" w:rsidR="009D78DE" w:rsidRPr="007C2AEA" w:rsidRDefault="009D78DE" w:rsidP="009D78DE">
            <w:pPr>
              <w:jc w:val="center"/>
              <w:rPr>
                <w:rFonts w:ascii="GHEA Grapalat" w:hAnsi="GHEA Grapalat"/>
                <w:sz w:val="20"/>
              </w:rPr>
            </w:pPr>
            <w:r w:rsidRPr="007C2AEA">
              <w:rPr>
                <w:rFonts w:ascii="GHEA Grapalat" w:hAnsi="GHEA Grapalat"/>
                <w:sz w:val="20"/>
              </w:rPr>
              <w:t>3.</w:t>
            </w:r>
          </w:p>
        </w:tc>
        <w:tc>
          <w:tcPr>
            <w:tcW w:w="2881" w:type="dxa"/>
          </w:tcPr>
          <w:p w14:paraId="281D5A96" w14:textId="77777777" w:rsidR="009D78DE" w:rsidRPr="007C2AEA" w:rsidRDefault="009D78DE" w:rsidP="009D78DE">
            <w:pPr>
              <w:jc w:val="center"/>
              <w:rPr>
                <w:rFonts w:ascii="GHEA Grapalat" w:hAnsi="GHEA Grapalat"/>
                <w:sz w:val="20"/>
                <w:lang w:val="hy-AM"/>
              </w:rPr>
            </w:pPr>
          </w:p>
        </w:tc>
        <w:tc>
          <w:tcPr>
            <w:tcW w:w="1708" w:type="dxa"/>
          </w:tcPr>
          <w:p w14:paraId="0928E3DE" w14:textId="77777777" w:rsidR="009D78DE" w:rsidRPr="007C2AEA" w:rsidRDefault="009D78DE" w:rsidP="009D78DE">
            <w:pPr>
              <w:jc w:val="center"/>
              <w:rPr>
                <w:rFonts w:ascii="GHEA Grapalat" w:hAnsi="GHEA Grapalat"/>
                <w:sz w:val="20"/>
                <w:lang w:val="hy-AM"/>
              </w:rPr>
            </w:pPr>
          </w:p>
        </w:tc>
        <w:tc>
          <w:tcPr>
            <w:tcW w:w="1442" w:type="dxa"/>
          </w:tcPr>
          <w:p w14:paraId="00BA780B" w14:textId="77777777" w:rsidR="009D78DE" w:rsidRPr="007C2AEA" w:rsidRDefault="009D78DE" w:rsidP="009D78DE">
            <w:pPr>
              <w:jc w:val="center"/>
              <w:rPr>
                <w:rFonts w:ascii="GHEA Grapalat" w:hAnsi="GHEA Grapalat"/>
                <w:sz w:val="20"/>
                <w:lang w:val="hy-AM"/>
              </w:rPr>
            </w:pPr>
          </w:p>
        </w:tc>
        <w:tc>
          <w:tcPr>
            <w:tcW w:w="2070" w:type="dxa"/>
          </w:tcPr>
          <w:p w14:paraId="0C9C00E9" w14:textId="77777777" w:rsidR="009D78DE" w:rsidRPr="007C2AEA" w:rsidRDefault="009D78DE" w:rsidP="009D78DE">
            <w:pPr>
              <w:jc w:val="center"/>
              <w:rPr>
                <w:rFonts w:ascii="GHEA Grapalat" w:hAnsi="GHEA Grapalat"/>
                <w:sz w:val="20"/>
                <w:lang w:val="hy-AM"/>
              </w:rPr>
            </w:pPr>
          </w:p>
        </w:tc>
        <w:tc>
          <w:tcPr>
            <w:tcW w:w="1710" w:type="dxa"/>
          </w:tcPr>
          <w:p w14:paraId="57DBA5FD" w14:textId="77777777" w:rsidR="009D78DE" w:rsidRPr="007C2AEA" w:rsidRDefault="009D78DE" w:rsidP="009D78DE">
            <w:pPr>
              <w:jc w:val="center"/>
              <w:rPr>
                <w:rFonts w:ascii="GHEA Grapalat" w:hAnsi="GHEA Grapalat"/>
                <w:sz w:val="20"/>
                <w:lang w:val="hy-AM"/>
              </w:rPr>
            </w:pPr>
          </w:p>
        </w:tc>
      </w:tr>
      <w:tr w:rsidR="009D78DE" w:rsidRPr="007C2AEA" w14:paraId="33E52E8B" w14:textId="77777777" w:rsidTr="009D78DE">
        <w:trPr>
          <w:cantSplit/>
        </w:trPr>
        <w:tc>
          <w:tcPr>
            <w:tcW w:w="377" w:type="dxa"/>
          </w:tcPr>
          <w:p w14:paraId="45BC40EB" w14:textId="77777777" w:rsidR="009D78DE" w:rsidRPr="007C2AEA" w:rsidRDefault="009D78DE" w:rsidP="009D78DE">
            <w:pPr>
              <w:jc w:val="center"/>
              <w:rPr>
                <w:rFonts w:ascii="GHEA Grapalat" w:hAnsi="GHEA Grapalat"/>
                <w:sz w:val="20"/>
              </w:rPr>
            </w:pPr>
            <w:r w:rsidRPr="007C2AEA">
              <w:rPr>
                <w:rFonts w:ascii="GHEA Grapalat" w:hAnsi="GHEA Grapalat"/>
                <w:sz w:val="20"/>
              </w:rPr>
              <w:t>...</w:t>
            </w:r>
          </w:p>
        </w:tc>
        <w:tc>
          <w:tcPr>
            <w:tcW w:w="2881" w:type="dxa"/>
          </w:tcPr>
          <w:p w14:paraId="62135DA5" w14:textId="77777777" w:rsidR="009D78DE" w:rsidRPr="007C2AEA" w:rsidRDefault="009D78DE" w:rsidP="009D78DE">
            <w:pPr>
              <w:jc w:val="center"/>
              <w:rPr>
                <w:rFonts w:ascii="GHEA Grapalat" w:hAnsi="GHEA Grapalat"/>
                <w:sz w:val="20"/>
                <w:lang w:val="hy-AM"/>
              </w:rPr>
            </w:pPr>
          </w:p>
        </w:tc>
        <w:tc>
          <w:tcPr>
            <w:tcW w:w="1708" w:type="dxa"/>
          </w:tcPr>
          <w:p w14:paraId="1BFC80D3" w14:textId="77777777" w:rsidR="009D78DE" w:rsidRPr="007C2AEA" w:rsidRDefault="009D78DE" w:rsidP="009D78DE">
            <w:pPr>
              <w:jc w:val="center"/>
              <w:rPr>
                <w:rFonts w:ascii="GHEA Grapalat" w:hAnsi="GHEA Grapalat"/>
                <w:sz w:val="20"/>
                <w:lang w:val="hy-AM"/>
              </w:rPr>
            </w:pPr>
          </w:p>
        </w:tc>
        <w:tc>
          <w:tcPr>
            <w:tcW w:w="1442" w:type="dxa"/>
          </w:tcPr>
          <w:p w14:paraId="40E6D81F" w14:textId="77777777" w:rsidR="009D78DE" w:rsidRPr="007C2AEA" w:rsidRDefault="009D78DE" w:rsidP="009D78DE">
            <w:pPr>
              <w:jc w:val="center"/>
              <w:rPr>
                <w:rFonts w:ascii="GHEA Grapalat" w:hAnsi="GHEA Grapalat"/>
                <w:sz w:val="20"/>
                <w:lang w:val="hy-AM"/>
              </w:rPr>
            </w:pPr>
          </w:p>
        </w:tc>
        <w:tc>
          <w:tcPr>
            <w:tcW w:w="2070" w:type="dxa"/>
          </w:tcPr>
          <w:p w14:paraId="72FE0350" w14:textId="77777777" w:rsidR="009D78DE" w:rsidRPr="007C2AEA" w:rsidRDefault="009D78DE" w:rsidP="009D78DE">
            <w:pPr>
              <w:jc w:val="center"/>
              <w:rPr>
                <w:rFonts w:ascii="GHEA Grapalat" w:hAnsi="GHEA Grapalat"/>
                <w:sz w:val="20"/>
                <w:lang w:val="hy-AM"/>
              </w:rPr>
            </w:pPr>
          </w:p>
        </w:tc>
        <w:tc>
          <w:tcPr>
            <w:tcW w:w="1710" w:type="dxa"/>
          </w:tcPr>
          <w:p w14:paraId="15D1FD0A" w14:textId="77777777" w:rsidR="009D78DE" w:rsidRPr="007C2AEA" w:rsidRDefault="009D78DE" w:rsidP="009D78DE">
            <w:pPr>
              <w:jc w:val="center"/>
              <w:rPr>
                <w:rFonts w:ascii="GHEA Grapalat" w:hAnsi="GHEA Grapalat"/>
                <w:sz w:val="20"/>
                <w:lang w:val="hy-AM"/>
              </w:rPr>
            </w:pPr>
          </w:p>
        </w:tc>
      </w:tr>
      <w:tr w:rsidR="009D78DE" w:rsidRPr="007C2AEA" w14:paraId="5DA5F5EF" w14:textId="77777777" w:rsidTr="009D78DE">
        <w:trPr>
          <w:cantSplit/>
        </w:trPr>
        <w:tc>
          <w:tcPr>
            <w:tcW w:w="377" w:type="dxa"/>
          </w:tcPr>
          <w:p w14:paraId="7A375007" w14:textId="77777777" w:rsidR="009D78DE" w:rsidRPr="007C2AEA" w:rsidRDefault="009D78DE" w:rsidP="009D78DE">
            <w:pPr>
              <w:jc w:val="center"/>
              <w:rPr>
                <w:rFonts w:ascii="GHEA Grapalat" w:hAnsi="GHEA Grapalat"/>
                <w:sz w:val="20"/>
              </w:rPr>
            </w:pPr>
            <w:r w:rsidRPr="007C2AEA">
              <w:rPr>
                <w:rFonts w:ascii="GHEA Grapalat" w:hAnsi="GHEA Grapalat"/>
                <w:sz w:val="20"/>
              </w:rPr>
              <w:t>...</w:t>
            </w:r>
          </w:p>
        </w:tc>
        <w:tc>
          <w:tcPr>
            <w:tcW w:w="2881" w:type="dxa"/>
          </w:tcPr>
          <w:p w14:paraId="37060BF6" w14:textId="77777777" w:rsidR="009D78DE" w:rsidRPr="007C2AEA" w:rsidRDefault="009D78DE" w:rsidP="009D78DE">
            <w:pPr>
              <w:jc w:val="center"/>
              <w:rPr>
                <w:rFonts w:ascii="GHEA Grapalat" w:hAnsi="GHEA Grapalat"/>
                <w:sz w:val="20"/>
                <w:lang w:val="hy-AM"/>
              </w:rPr>
            </w:pPr>
          </w:p>
        </w:tc>
        <w:tc>
          <w:tcPr>
            <w:tcW w:w="1708" w:type="dxa"/>
          </w:tcPr>
          <w:p w14:paraId="7E05BA19" w14:textId="77777777" w:rsidR="009D78DE" w:rsidRPr="007C2AEA" w:rsidRDefault="009D78DE" w:rsidP="009D78DE">
            <w:pPr>
              <w:jc w:val="center"/>
              <w:rPr>
                <w:rFonts w:ascii="GHEA Grapalat" w:hAnsi="GHEA Grapalat"/>
                <w:sz w:val="20"/>
                <w:lang w:val="hy-AM"/>
              </w:rPr>
            </w:pPr>
          </w:p>
        </w:tc>
        <w:tc>
          <w:tcPr>
            <w:tcW w:w="1442" w:type="dxa"/>
          </w:tcPr>
          <w:p w14:paraId="3CC15A34" w14:textId="77777777" w:rsidR="009D78DE" w:rsidRPr="007C2AEA" w:rsidRDefault="009D78DE" w:rsidP="009D78DE">
            <w:pPr>
              <w:jc w:val="center"/>
              <w:rPr>
                <w:rFonts w:ascii="GHEA Grapalat" w:hAnsi="GHEA Grapalat"/>
                <w:sz w:val="20"/>
                <w:lang w:val="hy-AM"/>
              </w:rPr>
            </w:pPr>
          </w:p>
        </w:tc>
        <w:tc>
          <w:tcPr>
            <w:tcW w:w="2070" w:type="dxa"/>
          </w:tcPr>
          <w:p w14:paraId="60AE3FF3" w14:textId="77777777" w:rsidR="009D78DE" w:rsidRPr="007C2AEA" w:rsidRDefault="009D78DE" w:rsidP="009D78DE">
            <w:pPr>
              <w:jc w:val="center"/>
              <w:rPr>
                <w:rFonts w:ascii="GHEA Grapalat" w:hAnsi="GHEA Grapalat"/>
                <w:sz w:val="20"/>
                <w:lang w:val="hy-AM"/>
              </w:rPr>
            </w:pPr>
          </w:p>
        </w:tc>
        <w:tc>
          <w:tcPr>
            <w:tcW w:w="1710" w:type="dxa"/>
          </w:tcPr>
          <w:p w14:paraId="17D83CEC" w14:textId="77777777" w:rsidR="009D78DE" w:rsidRPr="007C2AEA" w:rsidRDefault="009D78DE" w:rsidP="009D78DE">
            <w:pPr>
              <w:jc w:val="center"/>
              <w:rPr>
                <w:rFonts w:ascii="GHEA Grapalat" w:hAnsi="GHEA Grapalat"/>
                <w:sz w:val="20"/>
                <w:lang w:val="hy-AM"/>
              </w:rPr>
            </w:pPr>
          </w:p>
        </w:tc>
      </w:tr>
    </w:tbl>
    <w:p w14:paraId="42D8C79D" w14:textId="77777777" w:rsidR="009D78DE" w:rsidRPr="007C2AEA" w:rsidRDefault="009D78DE" w:rsidP="009D78DE">
      <w:pPr>
        <w:tabs>
          <w:tab w:val="left" w:pos="1134"/>
        </w:tabs>
        <w:ind w:firstLine="720"/>
        <w:jc w:val="both"/>
        <w:rPr>
          <w:rFonts w:ascii="GHEA Grapalat" w:hAnsi="GHEA Grapalat"/>
          <w:sz w:val="20"/>
        </w:rPr>
      </w:pPr>
    </w:p>
    <w:p w14:paraId="116E9A32" w14:textId="77777777" w:rsidR="009D78DE" w:rsidRPr="007C2AEA" w:rsidRDefault="009D78DE" w:rsidP="009D78DE">
      <w:pPr>
        <w:tabs>
          <w:tab w:val="left" w:pos="1134"/>
        </w:tabs>
        <w:ind w:firstLine="720"/>
        <w:jc w:val="both"/>
        <w:rPr>
          <w:rFonts w:ascii="GHEA Grapalat" w:hAnsi="GHEA Grapalat"/>
          <w:sz w:val="20"/>
        </w:rPr>
      </w:pPr>
    </w:p>
    <w:p w14:paraId="5B1E2091" w14:textId="77777777" w:rsidR="009D78DE" w:rsidRPr="007C2AEA" w:rsidRDefault="009D78DE" w:rsidP="009D78DE">
      <w:pPr>
        <w:tabs>
          <w:tab w:val="left" w:pos="1134"/>
        </w:tabs>
        <w:ind w:firstLine="720"/>
        <w:jc w:val="both"/>
        <w:rPr>
          <w:rFonts w:ascii="GHEA Grapalat" w:hAnsi="GHEA Grapalat"/>
          <w:i/>
          <w:sz w:val="18"/>
          <w:lang w:val="es-ES"/>
        </w:rPr>
      </w:pPr>
    </w:p>
    <w:p w14:paraId="2DD4418E" w14:textId="59BB1E4B" w:rsidR="009D78DE" w:rsidRPr="006A1CC9" w:rsidRDefault="009D78DE" w:rsidP="009D78DE">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02671B">
        <w:rPr>
          <w:rFonts w:ascii="GHEA Grapalat" w:hAnsi="GHEA Grapalat"/>
          <w:b/>
          <w:lang w:val="es-ES"/>
        </w:rPr>
        <w:t>7</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r>
        <w:rPr>
          <w:rFonts w:ascii="GHEA Grapalat" w:hAnsi="GHEA Grapalat"/>
          <w:sz w:val="20"/>
          <w:u w:val="single"/>
        </w:rPr>
        <w:t>կողմից</w:t>
      </w:r>
    </w:p>
    <w:p w14:paraId="42E3A71F" w14:textId="77777777" w:rsidR="009D78DE" w:rsidRDefault="009D78DE" w:rsidP="009D78DE">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328F357E" w14:textId="77777777" w:rsidR="009D78DE" w:rsidRPr="006A1CC9" w:rsidRDefault="009D78DE" w:rsidP="009D78DE">
      <w:pPr>
        <w:tabs>
          <w:tab w:val="left" w:pos="1134"/>
        </w:tabs>
        <w:ind w:firstLine="720"/>
        <w:jc w:val="both"/>
        <w:rPr>
          <w:rFonts w:ascii="GHEA Grapalat" w:hAnsi="GHEA Grapalat"/>
          <w:i/>
          <w:sz w:val="20"/>
          <w:lang w:val="es-ES"/>
        </w:rPr>
      </w:pP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p>
    <w:p w14:paraId="3B03E576" w14:textId="77777777" w:rsidR="009D78DE" w:rsidRDefault="009D78DE" w:rsidP="009D78DE">
      <w:pPr>
        <w:pStyle w:val="31"/>
        <w:spacing w:line="240" w:lineRule="auto"/>
        <w:jc w:val="right"/>
        <w:rPr>
          <w:rFonts w:ascii="GHEA Grapalat" w:hAnsi="GHEA Grapalat"/>
          <w:b/>
          <w:lang w:val="hy-AM"/>
        </w:rPr>
      </w:pPr>
    </w:p>
    <w:p w14:paraId="1F86ACAC" w14:textId="77777777" w:rsidR="009D78DE" w:rsidRPr="0093002B" w:rsidRDefault="009D78DE" w:rsidP="009D78DE">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0C9AFCEF" w14:textId="77777777" w:rsidR="009D78DE" w:rsidRPr="0093002B" w:rsidRDefault="009D78DE" w:rsidP="009D78DE">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0E60403" w14:textId="77777777" w:rsidR="009D78DE" w:rsidRPr="0093002B" w:rsidRDefault="009D78DE" w:rsidP="009D78DE">
      <w:pPr>
        <w:jc w:val="right"/>
        <w:rPr>
          <w:rFonts w:ascii="GHEA Grapalat" w:hAnsi="GHEA Grapalat"/>
          <w:sz w:val="20"/>
          <w:lang w:val="hy-AM"/>
        </w:rPr>
      </w:pPr>
      <w:r w:rsidRPr="0093002B">
        <w:rPr>
          <w:rFonts w:ascii="GHEA Grapalat" w:hAnsi="GHEA Grapalat"/>
          <w:sz w:val="20"/>
          <w:lang w:val="hy-AM"/>
        </w:rPr>
        <w:t xml:space="preserve">    </w:t>
      </w:r>
    </w:p>
    <w:p w14:paraId="0334C0DC" w14:textId="77777777" w:rsidR="009D78DE" w:rsidRDefault="009D78DE" w:rsidP="009D78DE">
      <w:pPr>
        <w:pStyle w:val="31"/>
        <w:spacing w:line="240" w:lineRule="auto"/>
        <w:jc w:val="right"/>
        <w:rPr>
          <w:rFonts w:ascii="GHEA Grapalat" w:hAnsi="GHEA Grapalat" w:cs="Sylfaen"/>
          <w:b/>
          <w:lang w:val="hy-AM"/>
        </w:rPr>
      </w:pPr>
      <w:r w:rsidRPr="0093002B">
        <w:rPr>
          <w:rFonts w:ascii="GHEA Grapalat" w:hAnsi="GHEA Grapalat"/>
          <w:lang w:val="hy-AM"/>
        </w:rPr>
        <w:t>Կ. Տ.</w:t>
      </w:r>
    </w:p>
    <w:p w14:paraId="45CCB70C" w14:textId="77777777" w:rsidR="00D775FA" w:rsidRDefault="00D775FA" w:rsidP="001557AE">
      <w:pPr>
        <w:pStyle w:val="31"/>
        <w:spacing w:line="240" w:lineRule="auto"/>
        <w:jc w:val="right"/>
        <w:rPr>
          <w:rFonts w:ascii="GHEA Grapalat" w:hAnsi="GHEA Grapalat" w:cs="Sylfaen"/>
          <w:b/>
          <w:lang w:val="hy-AM"/>
        </w:rPr>
      </w:pPr>
    </w:p>
    <w:p w14:paraId="1C046E65" w14:textId="77777777" w:rsidR="00284AC0" w:rsidRDefault="00284AC0" w:rsidP="009C370D">
      <w:pPr>
        <w:pStyle w:val="31"/>
        <w:spacing w:line="240" w:lineRule="auto"/>
        <w:jc w:val="right"/>
        <w:rPr>
          <w:rFonts w:ascii="GHEA Grapalat" w:hAnsi="GHEA Grapalat" w:cs="Sylfaen"/>
          <w:b/>
          <w:lang w:val="hy-AM"/>
        </w:rPr>
      </w:pPr>
    </w:p>
    <w:p w14:paraId="710BCF16" w14:textId="77777777" w:rsidR="00284AC0" w:rsidRDefault="00284AC0" w:rsidP="009C370D">
      <w:pPr>
        <w:pStyle w:val="31"/>
        <w:spacing w:line="240" w:lineRule="auto"/>
        <w:jc w:val="right"/>
        <w:rPr>
          <w:rFonts w:ascii="GHEA Grapalat" w:hAnsi="GHEA Grapalat" w:cs="Sylfaen"/>
          <w:b/>
          <w:lang w:val="hy-AM"/>
        </w:rPr>
      </w:pPr>
    </w:p>
    <w:p w14:paraId="6D147A3F" w14:textId="77777777" w:rsidR="00284AC0" w:rsidRDefault="00284AC0" w:rsidP="009C370D">
      <w:pPr>
        <w:pStyle w:val="31"/>
        <w:spacing w:line="240" w:lineRule="auto"/>
        <w:jc w:val="right"/>
        <w:rPr>
          <w:rFonts w:ascii="GHEA Grapalat" w:hAnsi="GHEA Grapalat" w:cs="Sylfaen"/>
          <w:b/>
          <w:lang w:val="hy-AM"/>
        </w:rPr>
      </w:pPr>
    </w:p>
    <w:p w14:paraId="45A2BB72" w14:textId="77777777" w:rsidR="00284AC0" w:rsidRDefault="00284AC0" w:rsidP="009C370D">
      <w:pPr>
        <w:pStyle w:val="31"/>
        <w:spacing w:line="240" w:lineRule="auto"/>
        <w:jc w:val="right"/>
        <w:rPr>
          <w:rFonts w:ascii="GHEA Grapalat" w:hAnsi="GHEA Grapalat" w:cs="Sylfaen"/>
          <w:b/>
          <w:lang w:val="hy-AM"/>
        </w:rPr>
      </w:pPr>
    </w:p>
    <w:p w14:paraId="0EFDE84C" w14:textId="77777777" w:rsidR="00284AC0" w:rsidRDefault="00284AC0" w:rsidP="009C370D">
      <w:pPr>
        <w:pStyle w:val="31"/>
        <w:spacing w:line="240" w:lineRule="auto"/>
        <w:jc w:val="right"/>
        <w:rPr>
          <w:rFonts w:ascii="GHEA Grapalat" w:hAnsi="GHEA Grapalat" w:cs="Sylfaen"/>
          <w:b/>
          <w:lang w:val="hy-AM"/>
        </w:rPr>
      </w:pPr>
    </w:p>
    <w:p w14:paraId="3DC563F5" w14:textId="77777777" w:rsidR="00284AC0" w:rsidRDefault="00284AC0" w:rsidP="009C370D">
      <w:pPr>
        <w:pStyle w:val="31"/>
        <w:spacing w:line="240" w:lineRule="auto"/>
        <w:jc w:val="right"/>
        <w:rPr>
          <w:rFonts w:ascii="GHEA Grapalat" w:hAnsi="GHEA Grapalat" w:cs="Sylfaen"/>
          <w:b/>
          <w:lang w:val="hy-AM"/>
        </w:rPr>
      </w:pPr>
    </w:p>
    <w:p w14:paraId="58987842" w14:textId="77777777" w:rsidR="00284AC0" w:rsidRDefault="00284AC0" w:rsidP="009C370D">
      <w:pPr>
        <w:pStyle w:val="31"/>
        <w:spacing w:line="240" w:lineRule="auto"/>
        <w:jc w:val="right"/>
        <w:rPr>
          <w:rFonts w:ascii="GHEA Grapalat" w:hAnsi="GHEA Grapalat" w:cs="Sylfaen"/>
          <w:b/>
          <w:lang w:val="hy-AM"/>
        </w:rPr>
      </w:pPr>
    </w:p>
    <w:p w14:paraId="6C4A560A" w14:textId="77777777" w:rsidR="00284AC0" w:rsidRDefault="00284AC0" w:rsidP="009C370D">
      <w:pPr>
        <w:pStyle w:val="31"/>
        <w:spacing w:line="240" w:lineRule="auto"/>
        <w:jc w:val="right"/>
        <w:rPr>
          <w:rFonts w:ascii="GHEA Grapalat" w:hAnsi="GHEA Grapalat" w:cs="Sylfaen"/>
          <w:b/>
          <w:lang w:val="hy-AM"/>
        </w:rPr>
      </w:pPr>
    </w:p>
    <w:p w14:paraId="7AD3A435" w14:textId="77777777" w:rsidR="00284AC0" w:rsidRDefault="00284AC0" w:rsidP="009C370D">
      <w:pPr>
        <w:pStyle w:val="31"/>
        <w:spacing w:line="240" w:lineRule="auto"/>
        <w:jc w:val="right"/>
        <w:rPr>
          <w:rFonts w:ascii="GHEA Grapalat" w:hAnsi="GHEA Grapalat" w:cs="Sylfaen"/>
          <w:b/>
          <w:lang w:val="hy-AM"/>
        </w:rPr>
      </w:pPr>
    </w:p>
    <w:p w14:paraId="244F78B8" w14:textId="77777777" w:rsidR="00284AC0" w:rsidRDefault="00284AC0" w:rsidP="009C370D">
      <w:pPr>
        <w:pStyle w:val="31"/>
        <w:spacing w:line="240" w:lineRule="auto"/>
        <w:jc w:val="right"/>
        <w:rPr>
          <w:rFonts w:ascii="GHEA Grapalat" w:hAnsi="GHEA Grapalat" w:cs="Sylfaen"/>
          <w:b/>
          <w:lang w:val="hy-AM"/>
        </w:rPr>
      </w:pPr>
    </w:p>
    <w:p w14:paraId="17D7013D" w14:textId="77777777" w:rsidR="00284AC0" w:rsidRDefault="00284AC0" w:rsidP="009C370D">
      <w:pPr>
        <w:pStyle w:val="31"/>
        <w:spacing w:line="240" w:lineRule="auto"/>
        <w:jc w:val="right"/>
        <w:rPr>
          <w:rFonts w:ascii="GHEA Grapalat" w:hAnsi="GHEA Grapalat" w:cs="Sylfaen"/>
          <w:b/>
          <w:lang w:val="hy-AM"/>
        </w:rPr>
      </w:pPr>
    </w:p>
    <w:p w14:paraId="2E574532" w14:textId="77777777" w:rsidR="00284AC0" w:rsidRDefault="00284AC0" w:rsidP="009C370D">
      <w:pPr>
        <w:pStyle w:val="31"/>
        <w:spacing w:line="240" w:lineRule="auto"/>
        <w:jc w:val="right"/>
        <w:rPr>
          <w:rFonts w:ascii="GHEA Grapalat" w:hAnsi="GHEA Grapalat" w:cs="Sylfaen"/>
          <w:b/>
          <w:lang w:val="hy-AM"/>
        </w:rPr>
      </w:pPr>
    </w:p>
    <w:p w14:paraId="6506664E" w14:textId="77777777" w:rsidR="00284AC0" w:rsidRDefault="00284AC0" w:rsidP="009C370D">
      <w:pPr>
        <w:pStyle w:val="31"/>
        <w:spacing w:line="240" w:lineRule="auto"/>
        <w:jc w:val="right"/>
        <w:rPr>
          <w:rFonts w:ascii="GHEA Grapalat" w:hAnsi="GHEA Grapalat" w:cs="Sylfaen"/>
          <w:b/>
          <w:lang w:val="hy-AM"/>
        </w:rPr>
      </w:pPr>
    </w:p>
    <w:p w14:paraId="418FA1B1" w14:textId="77777777" w:rsidR="00284AC0" w:rsidRDefault="00284AC0" w:rsidP="009C370D">
      <w:pPr>
        <w:pStyle w:val="31"/>
        <w:spacing w:line="240" w:lineRule="auto"/>
        <w:jc w:val="right"/>
        <w:rPr>
          <w:rFonts w:ascii="GHEA Grapalat" w:hAnsi="GHEA Grapalat" w:cs="Sylfaen"/>
          <w:b/>
          <w:lang w:val="hy-AM"/>
        </w:rPr>
      </w:pPr>
    </w:p>
    <w:p w14:paraId="3E3AD798" w14:textId="77777777" w:rsidR="00284AC0" w:rsidRDefault="00284AC0" w:rsidP="009C370D">
      <w:pPr>
        <w:pStyle w:val="31"/>
        <w:spacing w:line="240" w:lineRule="auto"/>
        <w:jc w:val="right"/>
        <w:rPr>
          <w:rFonts w:ascii="GHEA Grapalat" w:hAnsi="GHEA Grapalat" w:cs="Sylfaen"/>
          <w:b/>
          <w:lang w:val="hy-AM"/>
        </w:rPr>
      </w:pPr>
    </w:p>
    <w:p w14:paraId="726DC951" w14:textId="77777777" w:rsidR="00284AC0" w:rsidRDefault="00284AC0" w:rsidP="009C370D">
      <w:pPr>
        <w:pStyle w:val="31"/>
        <w:spacing w:line="240" w:lineRule="auto"/>
        <w:jc w:val="right"/>
        <w:rPr>
          <w:rFonts w:ascii="GHEA Grapalat" w:hAnsi="GHEA Grapalat" w:cs="Sylfaen"/>
          <w:b/>
          <w:lang w:val="hy-AM"/>
        </w:rPr>
      </w:pPr>
    </w:p>
    <w:p w14:paraId="309384EF" w14:textId="71D580AC"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35E5E31A" w14:textId="010EA962"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AB60FB1" w14:textId="4F462AF8" w:rsidR="009C370D" w:rsidRPr="00F566BF" w:rsidRDefault="00C11FBE" w:rsidP="00C11FBE">
      <w:pPr>
        <w:pStyle w:val="31"/>
        <w:spacing w:line="240" w:lineRule="auto"/>
        <w:jc w:val="right"/>
        <w:rPr>
          <w:rFonts w:ascii="GHEA Grapalat" w:hAnsi="GHEA Grapalat"/>
          <w:szCs w:val="24"/>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4960F3BA"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284AC0" w:rsidRPr="00284AC0">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54FCC6CC"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284AC0" w:rsidRPr="00284AC0">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3C6FE8F4" w14:textId="4CDC5EC1" w:rsidR="00091EBC" w:rsidRPr="002D4DC4" w:rsidRDefault="00AF6C6F" w:rsidP="00C11FBE">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57A63138" w14:textId="4466A8A5"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A811B09" w14:textId="1DBB12E7" w:rsidR="00091EBC" w:rsidRPr="00F566BF" w:rsidRDefault="00C11FBE" w:rsidP="00C11FB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88B93AB"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284AC0" w:rsidRPr="00284AC0">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6E9DC96C" w:rsidR="00325A9F" w:rsidRPr="00284AC0"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284AC0" w:rsidRPr="00284AC0">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6657A283" w14:textId="60D979B9" w:rsidR="00C11FBE" w:rsidRPr="00F566BF" w:rsidRDefault="00C11FBE" w:rsidP="00C11FB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C11FBE">
        <w:rPr>
          <w:rFonts w:ascii="GHEA Grapalat" w:hAnsi="GHEA Grapalat"/>
          <w:b/>
          <w:lang w:val="af-ZA"/>
        </w:rPr>
        <w:t>ԾՔ-ԳՀԽԾՁԲ-24/1</w:t>
      </w:r>
      <w:r w:rsidR="0002671B">
        <w:rPr>
          <w:rFonts w:ascii="GHEA Grapalat" w:hAnsi="GHEA Grapalat"/>
          <w:b/>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30CE518" w14:textId="4B027067" w:rsidR="00071D1C" w:rsidRPr="00D66974" w:rsidRDefault="00C11FBE" w:rsidP="00C11FB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w:t>
      </w:r>
      <w:r w:rsidRPr="00D66974">
        <w:rPr>
          <w:rFonts w:ascii="GHEA Grapalat" w:hAnsi="GHEA Grapalat" w:cs="Sylfaen"/>
          <w:sz w:val="20"/>
          <w:lang w:val="hy-AM"/>
        </w:rPr>
        <w:lastRenderedPageBreak/>
        <w:t xml:space="preserve">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DC9AE3F" w:rsidR="007678FA" w:rsidRPr="004B60D3" w:rsidRDefault="007678FA" w:rsidP="004B60D3">
      <w:pPr>
        <w:pStyle w:val="aff3"/>
        <w:numPr>
          <w:ilvl w:val="0"/>
          <w:numId w:val="43"/>
        </w:numPr>
        <w:jc w:val="both"/>
        <w:rPr>
          <w:rFonts w:ascii="GHEA Grapalat" w:hAnsi="GHEA Grapalat" w:cs="Sylfaen"/>
          <w:b/>
          <w:sz w:val="20"/>
          <w:lang w:val="hy-AM"/>
        </w:rPr>
      </w:pPr>
      <w:r w:rsidRPr="004B60D3">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w:t>
      </w:r>
      <w:r w:rsidRPr="00D6697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3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4"/>
        <w:gridCol w:w="3261"/>
        <w:gridCol w:w="850"/>
        <w:gridCol w:w="709"/>
        <w:gridCol w:w="1984"/>
        <w:gridCol w:w="1701"/>
      </w:tblGrid>
      <w:tr w:rsidR="007678FA" w:rsidRPr="00F566BF" w14:paraId="2B10E770" w14:textId="77777777" w:rsidTr="00C11FBE">
        <w:tc>
          <w:tcPr>
            <w:tcW w:w="10390" w:type="dxa"/>
            <w:gridSpan w:val="7"/>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C11FBE" w:rsidRPr="00F566BF" w14:paraId="591AED89" w14:textId="77777777" w:rsidTr="002473DF">
        <w:trPr>
          <w:trHeight w:val="219"/>
        </w:trPr>
        <w:tc>
          <w:tcPr>
            <w:tcW w:w="751" w:type="dxa"/>
            <w:vMerge w:val="restart"/>
            <w:vAlign w:val="center"/>
          </w:tcPr>
          <w:p w14:paraId="428B7C4B" w14:textId="77777777" w:rsidR="00C11FBE" w:rsidRPr="00F566BF" w:rsidRDefault="00C11FBE"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7C2C2375" w14:textId="77777777" w:rsidR="00C11FBE" w:rsidRPr="00F566BF" w:rsidRDefault="00C11FBE"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3261" w:type="dxa"/>
            <w:vMerge w:val="restart"/>
            <w:vAlign w:val="center"/>
          </w:tcPr>
          <w:p w14:paraId="44593404" w14:textId="77777777" w:rsidR="00C11FBE" w:rsidRPr="00F566BF" w:rsidRDefault="00C11FBE" w:rsidP="00E53C12">
            <w:pPr>
              <w:jc w:val="center"/>
              <w:rPr>
                <w:rFonts w:ascii="GHEA Grapalat" w:hAnsi="GHEA Grapalat"/>
                <w:sz w:val="18"/>
              </w:rPr>
            </w:pPr>
            <w:r w:rsidRPr="00F566BF">
              <w:rPr>
                <w:rFonts w:ascii="GHEA Grapalat" w:hAnsi="GHEA Grapalat"/>
                <w:sz w:val="18"/>
              </w:rPr>
              <w:t>տեխնիկական բնութագիրը</w:t>
            </w:r>
          </w:p>
        </w:tc>
        <w:tc>
          <w:tcPr>
            <w:tcW w:w="850" w:type="dxa"/>
            <w:vMerge w:val="restart"/>
            <w:vAlign w:val="center"/>
          </w:tcPr>
          <w:p w14:paraId="2D2D68AD" w14:textId="77777777" w:rsidR="00C11FBE" w:rsidRPr="00F566BF" w:rsidRDefault="00C11FBE" w:rsidP="00E53C12">
            <w:pPr>
              <w:jc w:val="center"/>
              <w:rPr>
                <w:rFonts w:ascii="GHEA Grapalat" w:hAnsi="GHEA Grapalat"/>
                <w:sz w:val="18"/>
              </w:rPr>
            </w:pPr>
            <w:r w:rsidRPr="00F566BF">
              <w:rPr>
                <w:rFonts w:ascii="GHEA Grapalat" w:hAnsi="GHEA Grapalat"/>
                <w:sz w:val="18"/>
              </w:rPr>
              <w:t>չափման միավորը</w:t>
            </w:r>
          </w:p>
        </w:tc>
        <w:tc>
          <w:tcPr>
            <w:tcW w:w="709" w:type="dxa"/>
            <w:vMerge w:val="restart"/>
            <w:vAlign w:val="center"/>
          </w:tcPr>
          <w:p w14:paraId="42158BEA" w14:textId="77777777" w:rsidR="00C11FBE" w:rsidRPr="00F566BF" w:rsidRDefault="00C11FBE" w:rsidP="00E53C12">
            <w:pPr>
              <w:jc w:val="center"/>
              <w:rPr>
                <w:rFonts w:ascii="GHEA Grapalat" w:hAnsi="GHEA Grapalat"/>
                <w:sz w:val="18"/>
              </w:rPr>
            </w:pPr>
            <w:r w:rsidRPr="00F566BF">
              <w:rPr>
                <w:rFonts w:ascii="GHEA Grapalat" w:hAnsi="GHEA Grapalat"/>
                <w:sz w:val="18"/>
              </w:rPr>
              <w:t>ընդհանուր գինը/ՀՀ դրամ</w:t>
            </w:r>
          </w:p>
        </w:tc>
        <w:tc>
          <w:tcPr>
            <w:tcW w:w="3685" w:type="dxa"/>
            <w:gridSpan w:val="2"/>
            <w:vAlign w:val="center"/>
          </w:tcPr>
          <w:p w14:paraId="183C371C" w14:textId="77777777" w:rsidR="00C11FBE" w:rsidRPr="00F566BF" w:rsidRDefault="00C11FBE" w:rsidP="00E53C12">
            <w:pPr>
              <w:jc w:val="center"/>
              <w:rPr>
                <w:rFonts w:ascii="GHEA Grapalat" w:hAnsi="GHEA Grapalat"/>
                <w:sz w:val="18"/>
              </w:rPr>
            </w:pPr>
            <w:r w:rsidRPr="00F566BF">
              <w:rPr>
                <w:rFonts w:ascii="GHEA Grapalat" w:hAnsi="GHEA Grapalat"/>
                <w:sz w:val="18"/>
              </w:rPr>
              <w:t>մատուցման</w:t>
            </w:r>
          </w:p>
        </w:tc>
      </w:tr>
      <w:tr w:rsidR="00C11FBE" w:rsidRPr="00F566BF" w14:paraId="55772FF4" w14:textId="77777777" w:rsidTr="002473DF">
        <w:trPr>
          <w:trHeight w:val="445"/>
        </w:trPr>
        <w:tc>
          <w:tcPr>
            <w:tcW w:w="751" w:type="dxa"/>
            <w:vMerge/>
            <w:vAlign w:val="center"/>
          </w:tcPr>
          <w:p w14:paraId="79177BBB" w14:textId="77777777" w:rsidR="00C11FBE" w:rsidRPr="00F566BF" w:rsidRDefault="00C11FBE" w:rsidP="00E53C12">
            <w:pPr>
              <w:jc w:val="center"/>
              <w:rPr>
                <w:rFonts w:ascii="GHEA Grapalat" w:hAnsi="GHEA Grapalat"/>
                <w:sz w:val="18"/>
              </w:rPr>
            </w:pPr>
          </w:p>
        </w:tc>
        <w:tc>
          <w:tcPr>
            <w:tcW w:w="1134" w:type="dxa"/>
            <w:vMerge/>
            <w:vAlign w:val="center"/>
          </w:tcPr>
          <w:p w14:paraId="14F2A268" w14:textId="77777777" w:rsidR="00C11FBE" w:rsidRPr="00F566BF" w:rsidRDefault="00C11FBE" w:rsidP="00E53C12">
            <w:pPr>
              <w:jc w:val="center"/>
              <w:rPr>
                <w:rFonts w:ascii="GHEA Grapalat" w:hAnsi="GHEA Grapalat"/>
                <w:sz w:val="18"/>
              </w:rPr>
            </w:pPr>
          </w:p>
        </w:tc>
        <w:tc>
          <w:tcPr>
            <w:tcW w:w="3261" w:type="dxa"/>
            <w:vMerge/>
            <w:vAlign w:val="center"/>
          </w:tcPr>
          <w:p w14:paraId="3B4D31CB" w14:textId="77777777" w:rsidR="00C11FBE" w:rsidRPr="00F566BF" w:rsidRDefault="00C11FBE" w:rsidP="00E53C12">
            <w:pPr>
              <w:jc w:val="center"/>
              <w:rPr>
                <w:rFonts w:ascii="GHEA Grapalat" w:hAnsi="GHEA Grapalat"/>
                <w:sz w:val="18"/>
              </w:rPr>
            </w:pPr>
          </w:p>
        </w:tc>
        <w:tc>
          <w:tcPr>
            <w:tcW w:w="850" w:type="dxa"/>
            <w:vMerge/>
            <w:vAlign w:val="center"/>
          </w:tcPr>
          <w:p w14:paraId="1B7C1390" w14:textId="77777777" w:rsidR="00C11FBE" w:rsidRPr="00F566BF" w:rsidRDefault="00C11FBE" w:rsidP="00E53C12">
            <w:pPr>
              <w:jc w:val="center"/>
              <w:rPr>
                <w:rFonts w:ascii="GHEA Grapalat" w:hAnsi="GHEA Grapalat"/>
                <w:sz w:val="18"/>
              </w:rPr>
            </w:pPr>
          </w:p>
        </w:tc>
        <w:tc>
          <w:tcPr>
            <w:tcW w:w="709" w:type="dxa"/>
            <w:vMerge/>
            <w:vAlign w:val="center"/>
          </w:tcPr>
          <w:p w14:paraId="0207347D" w14:textId="77777777" w:rsidR="00C11FBE" w:rsidRPr="00F566BF" w:rsidRDefault="00C11FBE" w:rsidP="00E53C12">
            <w:pPr>
              <w:jc w:val="center"/>
              <w:rPr>
                <w:rFonts w:ascii="GHEA Grapalat" w:hAnsi="GHEA Grapalat"/>
                <w:sz w:val="18"/>
              </w:rPr>
            </w:pPr>
          </w:p>
        </w:tc>
        <w:tc>
          <w:tcPr>
            <w:tcW w:w="1984" w:type="dxa"/>
            <w:vAlign w:val="center"/>
          </w:tcPr>
          <w:p w14:paraId="52A0DB2B" w14:textId="77777777" w:rsidR="00C11FBE" w:rsidRPr="00F566BF" w:rsidRDefault="00C11FBE" w:rsidP="00E53C12">
            <w:pPr>
              <w:jc w:val="center"/>
              <w:rPr>
                <w:rFonts w:ascii="GHEA Grapalat" w:hAnsi="GHEA Grapalat"/>
                <w:sz w:val="18"/>
              </w:rPr>
            </w:pPr>
            <w:r w:rsidRPr="00F566BF">
              <w:rPr>
                <w:rFonts w:ascii="GHEA Grapalat" w:hAnsi="GHEA Grapalat"/>
                <w:sz w:val="18"/>
              </w:rPr>
              <w:t>հասցեն</w:t>
            </w:r>
          </w:p>
        </w:tc>
        <w:tc>
          <w:tcPr>
            <w:tcW w:w="1701" w:type="dxa"/>
            <w:vAlign w:val="center"/>
          </w:tcPr>
          <w:p w14:paraId="0004DBF7" w14:textId="77777777" w:rsidR="00C11FBE" w:rsidRPr="00F566BF" w:rsidRDefault="00C11FBE" w:rsidP="00E53C12">
            <w:pPr>
              <w:jc w:val="center"/>
              <w:rPr>
                <w:rFonts w:ascii="GHEA Grapalat" w:hAnsi="GHEA Grapalat"/>
                <w:sz w:val="18"/>
              </w:rPr>
            </w:pPr>
            <w:r w:rsidRPr="00F566BF">
              <w:rPr>
                <w:rFonts w:ascii="GHEA Grapalat" w:hAnsi="GHEA Grapalat"/>
                <w:sz w:val="18"/>
              </w:rPr>
              <w:t>Ժամկետը**</w:t>
            </w:r>
          </w:p>
        </w:tc>
      </w:tr>
      <w:tr w:rsidR="002B6514" w:rsidRPr="00F566BF" w14:paraId="5865D235" w14:textId="77777777" w:rsidTr="002473DF">
        <w:trPr>
          <w:trHeight w:val="246"/>
        </w:trPr>
        <w:tc>
          <w:tcPr>
            <w:tcW w:w="751" w:type="dxa"/>
          </w:tcPr>
          <w:p w14:paraId="58777756" w14:textId="4D6ECADF" w:rsidR="002B6514" w:rsidRPr="00C11FBE" w:rsidRDefault="002B6514" w:rsidP="002B6514">
            <w:pPr>
              <w:jc w:val="center"/>
              <w:rPr>
                <w:rFonts w:ascii="GHEA Grapalat" w:hAnsi="GHEA Grapalat"/>
                <w:sz w:val="18"/>
              </w:rPr>
            </w:pPr>
            <w:r w:rsidRPr="00C11FBE">
              <w:rPr>
                <w:rFonts w:ascii="GHEA Grapalat" w:hAnsi="GHEA Grapalat"/>
                <w:sz w:val="18"/>
              </w:rPr>
              <w:t>1</w:t>
            </w:r>
          </w:p>
        </w:tc>
        <w:tc>
          <w:tcPr>
            <w:tcW w:w="1134" w:type="dxa"/>
          </w:tcPr>
          <w:p w14:paraId="7A2A01D2" w14:textId="01141AFB" w:rsidR="002B6514" w:rsidRPr="00C11FBE" w:rsidRDefault="002B6514" w:rsidP="002B6514">
            <w:pPr>
              <w:jc w:val="center"/>
              <w:rPr>
                <w:rFonts w:ascii="GHEA Grapalat" w:hAnsi="GHEA Grapalat"/>
                <w:sz w:val="18"/>
              </w:rPr>
            </w:pPr>
            <w:r w:rsidRPr="00C11FBE">
              <w:rPr>
                <w:rFonts w:ascii="GHEA Grapalat" w:hAnsi="GHEA Grapalat"/>
                <w:sz w:val="18"/>
              </w:rPr>
              <w:t>71241200</w:t>
            </w:r>
          </w:p>
        </w:tc>
        <w:tc>
          <w:tcPr>
            <w:tcW w:w="3261" w:type="dxa"/>
            <w:vAlign w:val="center"/>
          </w:tcPr>
          <w:p w14:paraId="72589837" w14:textId="77777777" w:rsidR="002B6514" w:rsidRDefault="002B6514" w:rsidP="002B6514">
            <w:pPr>
              <w:jc w:val="center"/>
              <w:rPr>
                <w:rFonts w:ascii="GHEA Grapalat" w:hAnsi="GHEA Grapalat"/>
                <w:sz w:val="14"/>
                <w:szCs w:val="18"/>
              </w:rPr>
            </w:pPr>
            <w:r w:rsidRPr="002B6514">
              <w:rPr>
                <w:rFonts w:ascii="GHEA Grapalat" w:hAnsi="GHEA Grapalat"/>
                <w:sz w:val="14"/>
                <w:szCs w:val="18"/>
              </w:rPr>
              <w:t>«</w:t>
            </w:r>
            <w:r w:rsidRPr="002B6514">
              <w:rPr>
                <w:rFonts w:ascii="GHEA Grapalat" w:hAnsi="GHEA Grapalat"/>
                <w:b/>
                <w:color w:val="000000" w:themeColor="text1"/>
                <w:sz w:val="14"/>
                <w:szCs w:val="18"/>
                <w:lang w:val="hy-AM" w:eastAsia="ru-RU"/>
              </w:rPr>
              <w:t xml:space="preserve">Ծաղկաձոր համայնքի  </w:t>
            </w:r>
            <w:r w:rsidRPr="002B6514">
              <w:rPr>
                <w:rFonts w:ascii="GHEA Grapalat" w:hAnsi="GHEA Grapalat"/>
                <w:b/>
                <w:color w:val="000000" w:themeColor="text1"/>
                <w:sz w:val="14"/>
                <w:szCs w:val="18"/>
                <w:lang w:eastAsia="ru-RU"/>
              </w:rPr>
              <w:t xml:space="preserve">Ծաղկաձոր քաղաքի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Խ</w:t>
            </w:r>
            <w:r w:rsidRPr="002B6514">
              <w:rPr>
                <w:rFonts w:ascii="GHEA Grapalat" w:hAnsi="GHEA Grapalat"/>
                <w:b/>
                <w:color w:val="000000" w:themeColor="text1"/>
                <w:sz w:val="14"/>
                <w:szCs w:val="18"/>
                <w:lang w:val="af-ZA" w:eastAsia="ru-RU"/>
              </w:rPr>
              <w:t>.</w:t>
            </w:r>
            <w:r w:rsidRPr="002B6514">
              <w:rPr>
                <w:rFonts w:ascii="GHEA Grapalat" w:hAnsi="GHEA Grapalat"/>
                <w:b/>
                <w:color w:val="000000" w:themeColor="text1"/>
                <w:sz w:val="14"/>
                <w:szCs w:val="18"/>
                <w:lang w:eastAsia="ru-RU"/>
              </w:rPr>
              <w:t xml:space="preserve">Կեչառեցու փողոցի հիմնանորոգման և մայթերի բնական բազալտե քարով կառուցման </w:t>
            </w:r>
            <w:r w:rsidRPr="002B6514">
              <w:rPr>
                <w:rFonts w:ascii="GHEA Grapalat" w:hAnsi="GHEA Grapalat"/>
                <w:b/>
                <w:color w:val="000000" w:themeColor="text1"/>
                <w:sz w:val="14"/>
                <w:szCs w:val="18"/>
                <w:lang w:val="hy-AM" w:eastAsia="ru-RU"/>
              </w:rPr>
              <w:t>աշխատանքներ</w:t>
            </w:r>
            <w:r w:rsidRPr="002B6514">
              <w:rPr>
                <w:rFonts w:ascii="GHEA Grapalat" w:hAnsi="GHEA Grapalat"/>
                <w:b/>
                <w:color w:val="000000" w:themeColor="text1"/>
                <w:sz w:val="14"/>
                <w:szCs w:val="18"/>
                <w:lang w:eastAsia="ru-RU"/>
              </w:rPr>
              <w:t xml:space="preserve">ի </w:t>
            </w:r>
            <w:r w:rsidRPr="002B6514">
              <w:rPr>
                <w:rFonts w:ascii="GHEA Grapalat" w:hAnsi="GHEA Grapalat" w:cs="Sylfaen"/>
                <w:b/>
                <w:color w:val="000000" w:themeColor="text1"/>
                <w:sz w:val="14"/>
                <w:szCs w:val="18"/>
              </w:rPr>
              <w:t>նախագծերի պատրաստման, ծախսերի գնահատման խորհրդատվական ծառայություններ</w:t>
            </w:r>
            <w:r w:rsidRPr="002B6514">
              <w:rPr>
                <w:rFonts w:ascii="GHEA Grapalat" w:hAnsi="GHEA Grapalat"/>
                <w:sz w:val="14"/>
                <w:szCs w:val="18"/>
              </w:rPr>
              <w:t>»</w:t>
            </w:r>
          </w:p>
          <w:p w14:paraId="3894BE7D" w14:textId="7469A294" w:rsidR="002B6514" w:rsidRPr="002B6514" w:rsidRDefault="002B6514" w:rsidP="002B6514">
            <w:pPr>
              <w:jc w:val="center"/>
              <w:rPr>
                <w:rFonts w:ascii="GHEA Grapalat" w:hAnsi="GHEA Grapalat"/>
                <w:sz w:val="14"/>
              </w:rPr>
            </w:pPr>
          </w:p>
        </w:tc>
        <w:tc>
          <w:tcPr>
            <w:tcW w:w="850" w:type="dxa"/>
          </w:tcPr>
          <w:p w14:paraId="3D5C9C26" w14:textId="26204912" w:rsidR="002B6514" w:rsidRPr="00C11FBE" w:rsidRDefault="002B6514" w:rsidP="002B6514">
            <w:pPr>
              <w:jc w:val="center"/>
              <w:rPr>
                <w:rFonts w:ascii="GHEA Grapalat" w:hAnsi="GHEA Grapalat"/>
                <w:sz w:val="18"/>
              </w:rPr>
            </w:pPr>
            <w:r w:rsidRPr="00C11FBE">
              <w:rPr>
                <w:rFonts w:ascii="GHEA Grapalat" w:hAnsi="GHEA Grapalat"/>
                <w:sz w:val="18"/>
              </w:rPr>
              <w:t>Դրամ</w:t>
            </w:r>
          </w:p>
        </w:tc>
        <w:tc>
          <w:tcPr>
            <w:tcW w:w="709" w:type="dxa"/>
          </w:tcPr>
          <w:p w14:paraId="24DF365F" w14:textId="77777777" w:rsidR="002B6514" w:rsidRPr="00F566BF" w:rsidRDefault="002B6514" w:rsidP="002B6514">
            <w:pPr>
              <w:jc w:val="center"/>
              <w:rPr>
                <w:rFonts w:ascii="GHEA Grapalat" w:hAnsi="GHEA Grapalat"/>
                <w:sz w:val="20"/>
              </w:rPr>
            </w:pPr>
          </w:p>
        </w:tc>
        <w:tc>
          <w:tcPr>
            <w:tcW w:w="1984" w:type="dxa"/>
          </w:tcPr>
          <w:p w14:paraId="7F9A0648" w14:textId="5C2A7998" w:rsidR="002B6514" w:rsidRPr="00C11FBE" w:rsidRDefault="002B6514" w:rsidP="002B6514">
            <w:pPr>
              <w:jc w:val="center"/>
              <w:rPr>
                <w:rFonts w:ascii="GHEA Grapalat" w:hAnsi="GHEA Grapalat"/>
                <w:sz w:val="16"/>
              </w:rPr>
            </w:pPr>
            <w:r w:rsidRPr="00C11FBE">
              <w:rPr>
                <w:rFonts w:ascii="GHEA Grapalat" w:hAnsi="GHEA Grapalat"/>
                <w:sz w:val="16"/>
              </w:rPr>
              <w:t>Ծաղկաձոր համայնք,</w:t>
            </w:r>
            <w:r w:rsidR="002473DF">
              <w:rPr>
                <w:rFonts w:ascii="GHEA Grapalat" w:hAnsi="GHEA Grapalat"/>
                <w:sz w:val="16"/>
              </w:rPr>
              <w:t xml:space="preserve"> </w:t>
            </w:r>
            <w:r>
              <w:rPr>
                <w:rFonts w:ascii="GHEA Grapalat" w:hAnsi="GHEA Grapalat"/>
                <w:sz w:val="16"/>
              </w:rPr>
              <w:t>ք.Ծաղկաձոր</w:t>
            </w:r>
          </w:p>
        </w:tc>
        <w:tc>
          <w:tcPr>
            <w:tcW w:w="1701" w:type="dxa"/>
          </w:tcPr>
          <w:p w14:paraId="52EFE660" w14:textId="49967C11" w:rsidR="002B6514" w:rsidRPr="00C11FBE" w:rsidRDefault="002B6514" w:rsidP="002B6514">
            <w:pPr>
              <w:jc w:val="center"/>
              <w:rPr>
                <w:rFonts w:ascii="GHEA Grapalat" w:hAnsi="GHEA Grapalat"/>
                <w:sz w:val="16"/>
              </w:rPr>
            </w:pPr>
            <w:r w:rsidRPr="00C11FBE">
              <w:rPr>
                <w:rFonts w:ascii="GHEA Grapalat" w:hAnsi="GHEA Grapalat"/>
                <w:sz w:val="16"/>
              </w:rPr>
              <w:t>Պայմանագրի կնքման պահից 60 օրացուցային օր</w:t>
            </w:r>
          </w:p>
        </w:tc>
      </w:tr>
      <w:tr w:rsidR="002B6514" w:rsidRPr="00F566BF" w14:paraId="366E4177" w14:textId="77777777" w:rsidTr="002473DF">
        <w:tc>
          <w:tcPr>
            <w:tcW w:w="751" w:type="dxa"/>
          </w:tcPr>
          <w:p w14:paraId="553E1338" w14:textId="2E699AF0" w:rsidR="002B6514" w:rsidRPr="00C11FBE" w:rsidRDefault="002B6514" w:rsidP="002B6514">
            <w:pPr>
              <w:jc w:val="center"/>
              <w:rPr>
                <w:rFonts w:ascii="GHEA Grapalat" w:hAnsi="GHEA Grapalat"/>
                <w:sz w:val="18"/>
              </w:rPr>
            </w:pPr>
            <w:r w:rsidRPr="00C11FBE">
              <w:rPr>
                <w:rFonts w:ascii="GHEA Grapalat" w:hAnsi="GHEA Grapalat"/>
                <w:sz w:val="18"/>
              </w:rPr>
              <w:t>2</w:t>
            </w:r>
          </w:p>
        </w:tc>
        <w:tc>
          <w:tcPr>
            <w:tcW w:w="1134" w:type="dxa"/>
          </w:tcPr>
          <w:p w14:paraId="49742EA0" w14:textId="365BF6B4" w:rsidR="002B6514" w:rsidRPr="00C11FBE" w:rsidRDefault="002B6514" w:rsidP="002B6514">
            <w:pPr>
              <w:jc w:val="center"/>
              <w:rPr>
                <w:rFonts w:ascii="GHEA Grapalat" w:hAnsi="GHEA Grapalat"/>
                <w:sz w:val="18"/>
              </w:rPr>
            </w:pPr>
            <w:r w:rsidRPr="00C11FBE">
              <w:rPr>
                <w:rFonts w:ascii="GHEA Grapalat" w:hAnsi="GHEA Grapalat"/>
                <w:sz w:val="18"/>
              </w:rPr>
              <w:t>71241200</w:t>
            </w:r>
          </w:p>
        </w:tc>
        <w:tc>
          <w:tcPr>
            <w:tcW w:w="3261" w:type="dxa"/>
            <w:vAlign w:val="center"/>
          </w:tcPr>
          <w:p w14:paraId="092D7D74" w14:textId="3DC8DF74" w:rsidR="002B6514" w:rsidRPr="002B6514" w:rsidRDefault="002B6514" w:rsidP="002B6514">
            <w:pPr>
              <w:jc w:val="center"/>
              <w:rPr>
                <w:rFonts w:ascii="GHEA Grapalat" w:hAnsi="GHEA Grapalat"/>
                <w:sz w:val="14"/>
              </w:rPr>
            </w:pPr>
            <w:r w:rsidRPr="002B6514">
              <w:rPr>
                <w:rFonts w:ascii="GHEA Grapalat" w:hAnsi="GHEA Grapalat"/>
                <w:b/>
                <w:iCs/>
                <w:color w:val="000000" w:themeColor="text1"/>
                <w:sz w:val="14"/>
                <w:lang w:eastAsia="ru-RU"/>
              </w:rPr>
              <w:t>«</w:t>
            </w:r>
            <w:r w:rsidRPr="002B6514">
              <w:rPr>
                <w:rFonts w:ascii="GHEA Grapalat" w:hAnsi="GHEA Grapalat"/>
                <w:b/>
                <w:color w:val="000000" w:themeColor="text1"/>
                <w:sz w:val="14"/>
                <w:szCs w:val="18"/>
                <w:lang w:val="hy-AM" w:eastAsia="ru-RU"/>
              </w:rPr>
              <w:t xml:space="preserve"> Ծաղկաձոր համայնքի  </w:t>
            </w:r>
            <w:r w:rsidRPr="002B6514">
              <w:rPr>
                <w:rFonts w:ascii="GHEA Grapalat" w:hAnsi="GHEA Grapalat"/>
                <w:b/>
                <w:color w:val="000000" w:themeColor="text1"/>
                <w:sz w:val="14"/>
                <w:szCs w:val="18"/>
                <w:lang w:eastAsia="ru-RU"/>
              </w:rPr>
              <w:t xml:space="preserve">Ծաղկաձոր քաղաքի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Ե</w:t>
            </w:r>
            <w:r w:rsidRPr="002B6514">
              <w:rPr>
                <w:rFonts w:ascii="GHEA Grapalat" w:hAnsi="GHEA Grapalat"/>
                <w:b/>
                <w:color w:val="000000" w:themeColor="text1"/>
                <w:sz w:val="14"/>
                <w:szCs w:val="18"/>
                <w:lang w:val="af-ZA" w:eastAsia="ru-RU"/>
              </w:rPr>
              <w:t>.</w:t>
            </w:r>
            <w:r w:rsidRPr="002B6514">
              <w:rPr>
                <w:rFonts w:ascii="GHEA Grapalat" w:hAnsi="GHEA Grapalat"/>
                <w:b/>
                <w:color w:val="000000" w:themeColor="text1"/>
                <w:sz w:val="14"/>
                <w:szCs w:val="18"/>
                <w:lang w:eastAsia="ru-RU"/>
              </w:rPr>
              <w:t xml:space="preserve">Չարենցի, Ավ.Իսահակյան փողոցների և Ավ.Իսահակյան  փակուղու հիմնանորոգման և մայթերի բնական բազալտե քարով կառուցման </w:t>
            </w:r>
            <w:r w:rsidRPr="002B6514">
              <w:rPr>
                <w:rFonts w:ascii="GHEA Grapalat" w:hAnsi="GHEA Grapalat"/>
                <w:b/>
                <w:iCs/>
                <w:color w:val="000000" w:themeColor="text1"/>
                <w:sz w:val="14"/>
                <w:lang w:val="hy-AM" w:eastAsia="ru-RU"/>
              </w:rPr>
              <w:t>աշխատանքներ</w:t>
            </w:r>
            <w:r w:rsidRPr="002B6514">
              <w:rPr>
                <w:rFonts w:ascii="GHEA Grapalat" w:hAnsi="GHEA Grapalat"/>
                <w:b/>
                <w:iCs/>
                <w:color w:val="000000" w:themeColor="text1"/>
                <w:sz w:val="14"/>
                <w:lang w:eastAsia="ru-RU"/>
              </w:rPr>
              <w:t xml:space="preserve">ի </w:t>
            </w:r>
            <w:r w:rsidRPr="002B6514">
              <w:rPr>
                <w:rFonts w:ascii="GHEA Grapalat" w:hAnsi="GHEA Grapalat" w:cs="Sylfaen"/>
                <w:b/>
                <w:color w:val="000000" w:themeColor="text1"/>
                <w:sz w:val="14"/>
                <w:szCs w:val="18"/>
              </w:rPr>
              <w:t>նախագծերի պատրաստման, ծախսերի գնահատման խորհրդատվական ծառայություններ</w:t>
            </w:r>
            <w:r w:rsidRPr="002B6514">
              <w:rPr>
                <w:rFonts w:ascii="GHEA Grapalat" w:hAnsi="GHEA Grapalat"/>
                <w:b/>
                <w:iCs/>
                <w:color w:val="000000" w:themeColor="text1"/>
                <w:sz w:val="14"/>
                <w:lang w:eastAsia="ru-RU"/>
              </w:rPr>
              <w:t>»</w:t>
            </w:r>
          </w:p>
        </w:tc>
        <w:tc>
          <w:tcPr>
            <w:tcW w:w="850" w:type="dxa"/>
          </w:tcPr>
          <w:p w14:paraId="31329000" w14:textId="7748185B" w:rsidR="002B6514" w:rsidRPr="00C11FBE" w:rsidRDefault="002B6514" w:rsidP="002B6514">
            <w:pPr>
              <w:jc w:val="center"/>
              <w:rPr>
                <w:rFonts w:ascii="GHEA Grapalat" w:hAnsi="GHEA Grapalat"/>
                <w:sz w:val="18"/>
              </w:rPr>
            </w:pPr>
            <w:r w:rsidRPr="00C11FBE">
              <w:rPr>
                <w:rFonts w:ascii="GHEA Grapalat" w:hAnsi="GHEA Grapalat"/>
                <w:sz w:val="18"/>
              </w:rPr>
              <w:t>Դրամ</w:t>
            </w:r>
          </w:p>
        </w:tc>
        <w:tc>
          <w:tcPr>
            <w:tcW w:w="709" w:type="dxa"/>
          </w:tcPr>
          <w:p w14:paraId="7BCB2710" w14:textId="77777777" w:rsidR="002B6514" w:rsidRPr="00F566BF" w:rsidRDefault="002B6514" w:rsidP="002B6514">
            <w:pPr>
              <w:jc w:val="center"/>
              <w:rPr>
                <w:rFonts w:ascii="GHEA Grapalat" w:hAnsi="GHEA Grapalat"/>
                <w:sz w:val="20"/>
              </w:rPr>
            </w:pPr>
          </w:p>
        </w:tc>
        <w:tc>
          <w:tcPr>
            <w:tcW w:w="1984" w:type="dxa"/>
          </w:tcPr>
          <w:p w14:paraId="0077D3CF" w14:textId="3C12E47F" w:rsidR="002B6514" w:rsidRPr="00C11FBE" w:rsidRDefault="002B6514" w:rsidP="002B6514">
            <w:pPr>
              <w:jc w:val="center"/>
              <w:rPr>
                <w:rFonts w:ascii="GHEA Grapalat" w:hAnsi="GHEA Grapalat"/>
                <w:sz w:val="16"/>
              </w:rPr>
            </w:pPr>
            <w:r w:rsidRPr="00C11FBE">
              <w:rPr>
                <w:rFonts w:ascii="GHEA Grapalat" w:hAnsi="GHEA Grapalat"/>
                <w:sz w:val="16"/>
              </w:rPr>
              <w:t xml:space="preserve">Ծաղկաձոր համայնք, </w:t>
            </w:r>
            <w:r>
              <w:rPr>
                <w:rFonts w:ascii="GHEA Grapalat" w:hAnsi="GHEA Grapalat"/>
                <w:sz w:val="16"/>
              </w:rPr>
              <w:t>ք.Ծաղկաձոր</w:t>
            </w:r>
          </w:p>
        </w:tc>
        <w:tc>
          <w:tcPr>
            <w:tcW w:w="1701" w:type="dxa"/>
          </w:tcPr>
          <w:p w14:paraId="10054D2C" w14:textId="21D84608" w:rsidR="002B6514" w:rsidRPr="00C11FBE" w:rsidRDefault="002B6514" w:rsidP="002B6514">
            <w:pPr>
              <w:jc w:val="center"/>
              <w:rPr>
                <w:rFonts w:ascii="GHEA Grapalat" w:hAnsi="GHEA Grapalat"/>
                <w:sz w:val="16"/>
              </w:rPr>
            </w:pPr>
            <w:r w:rsidRPr="00C11FBE">
              <w:rPr>
                <w:rFonts w:ascii="GHEA Grapalat" w:hAnsi="GHEA Grapalat"/>
                <w:sz w:val="16"/>
              </w:rPr>
              <w:t>Պայմանագրի կնքման պահից 60 օրացուցային օր</w:t>
            </w:r>
          </w:p>
        </w:tc>
      </w:tr>
      <w:tr w:rsidR="002B6514" w:rsidRPr="00F566BF" w14:paraId="15F4F8D2" w14:textId="77777777" w:rsidTr="002473DF">
        <w:tc>
          <w:tcPr>
            <w:tcW w:w="751" w:type="dxa"/>
          </w:tcPr>
          <w:p w14:paraId="5A4CE689" w14:textId="3B354A60" w:rsidR="002B6514" w:rsidRPr="00C11FBE" w:rsidRDefault="002B6514" w:rsidP="002B6514">
            <w:pPr>
              <w:jc w:val="center"/>
              <w:rPr>
                <w:rFonts w:ascii="GHEA Grapalat" w:hAnsi="GHEA Grapalat"/>
                <w:sz w:val="18"/>
              </w:rPr>
            </w:pPr>
            <w:r w:rsidRPr="00C11FBE">
              <w:rPr>
                <w:rFonts w:ascii="GHEA Grapalat" w:hAnsi="GHEA Grapalat"/>
                <w:sz w:val="18"/>
              </w:rPr>
              <w:t>3</w:t>
            </w:r>
          </w:p>
        </w:tc>
        <w:tc>
          <w:tcPr>
            <w:tcW w:w="1134" w:type="dxa"/>
          </w:tcPr>
          <w:p w14:paraId="5334E92A" w14:textId="21117902" w:rsidR="002B6514" w:rsidRPr="00C11FBE" w:rsidRDefault="002B6514" w:rsidP="002B6514">
            <w:pPr>
              <w:jc w:val="center"/>
              <w:rPr>
                <w:rFonts w:ascii="GHEA Grapalat" w:hAnsi="GHEA Grapalat"/>
                <w:sz w:val="18"/>
              </w:rPr>
            </w:pPr>
            <w:r w:rsidRPr="00C11FBE">
              <w:rPr>
                <w:rFonts w:ascii="GHEA Grapalat" w:hAnsi="GHEA Grapalat"/>
                <w:sz w:val="18"/>
              </w:rPr>
              <w:t>71241200</w:t>
            </w:r>
          </w:p>
        </w:tc>
        <w:tc>
          <w:tcPr>
            <w:tcW w:w="3261" w:type="dxa"/>
            <w:vAlign w:val="center"/>
          </w:tcPr>
          <w:p w14:paraId="2FE1D078" w14:textId="2401C112" w:rsidR="002B6514" w:rsidRPr="002B6514" w:rsidRDefault="002B6514" w:rsidP="002B6514">
            <w:pPr>
              <w:jc w:val="center"/>
              <w:rPr>
                <w:rFonts w:ascii="GHEA Grapalat" w:hAnsi="GHEA Grapalat"/>
                <w:sz w:val="14"/>
              </w:rPr>
            </w:pPr>
            <w:r w:rsidRPr="002B6514">
              <w:rPr>
                <w:rFonts w:ascii="GHEA Grapalat" w:hAnsi="GHEA Grapalat"/>
                <w:b/>
                <w:iCs/>
                <w:color w:val="000000" w:themeColor="text1"/>
                <w:sz w:val="14"/>
                <w:lang w:eastAsia="ru-RU"/>
              </w:rPr>
              <w:t>«</w:t>
            </w:r>
            <w:r w:rsidRPr="002B6514">
              <w:rPr>
                <w:rFonts w:ascii="GHEA Grapalat" w:hAnsi="GHEA Grapalat"/>
                <w:b/>
                <w:color w:val="000000" w:themeColor="text1"/>
                <w:sz w:val="14"/>
                <w:szCs w:val="18"/>
                <w:lang w:val="hy-AM" w:eastAsia="ru-RU"/>
              </w:rPr>
              <w:t xml:space="preserve"> Ծաղկաձոր համայնքի  </w:t>
            </w:r>
            <w:r w:rsidRPr="002B6514">
              <w:rPr>
                <w:rFonts w:ascii="GHEA Grapalat" w:hAnsi="GHEA Grapalat"/>
                <w:b/>
                <w:color w:val="000000" w:themeColor="text1"/>
                <w:sz w:val="14"/>
                <w:szCs w:val="18"/>
                <w:lang w:eastAsia="ru-RU"/>
              </w:rPr>
              <w:t xml:space="preserve">Ծաղկաձոր քաղաքի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Օլիմպիական</w:t>
            </w:r>
            <w:r w:rsidRPr="002B6514">
              <w:rPr>
                <w:rFonts w:ascii="GHEA Grapalat" w:hAnsi="GHEA Grapalat"/>
                <w:b/>
                <w:color w:val="000000" w:themeColor="text1"/>
                <w:sz w:val="14"/>
                <w:szCs w:val="18"/>
                <w:lang w:val="af-ZA" w:eastAsia="ru-RU"/>
              </w:rPr>
              <w:t xml:space="preserve">, </w:t>
            </w:r>
            <w:r w:rsidRPr="002B6514">
              <w:rPr>
                <w:rFonts w:ascii="GHEA Grapalat" w:hAnsi="GHEA Grapalat"/>
                <w:b/>
                <w:color w:val="000000" w:themeColor="text1"/>
                <w:sz w:val="14"/>
                <w:szCs w:val="18"/>
                <w:lang w:eastAsia="ru-RU"/>
              </w:rPr>
              <w:t>Վ.Հարությունյան, Մ.Մկրտչյան և Ե.Չարենցի (Ծաղկունյաց հրապարակից մինչև Մ.Մկրտչյան փողոց հատված)  մայթերի բնական բազալտե քարով կառուցման</w:t>
            </w:r>
            <w:r w:rsidRPr="002B6514">
              <w:rPr>
                <w:rFonts w:ascii="GHEA Grapalat" w:hAnsi="GHEA Grapalat"/>
                <w:b/>
                <w:iCs/>
                <w:color w:val="000000" w:themeColor="text1"/>
                <w:sz w:val="14"/>
                <w:lang w:val="hy-AM" w:eastAsia="ru-RU"/>
              </w:rPr>
              <w:t xml:space="preserve"> աշխատանքներ</w:t>
            </w:r>
            <w:r w:rsidRPr="002B6514">
              <w:rPr>
                <w:rFonts w:ascii="GHEA Grapalat" w:hAnsi="GHEA Grapalat"/>
                <w:b/>
                <w:iCs/>
                <w:color w:val="000000" w:themeColor="text1"/>
                <w:sz w:val="14"/>
                <w:lang w:eastAsia="ru-RU"/>
              </w:rPr>
              <w:t xml:space="preserve">ի </w:t>
            </w:r>
            <w:r w:rsidRPr="002B6514">
              <w:rPr>
                <w:rFonts w:ascii="GHEA Grapalat" w:hAnsi="GHEA Grapalat" w:cs="Sylfaen"/>
                <w:b/>
                <w:color w:val="000000" w:themeColor="text1"/>
                <w:sz w:val="14"/>
                <w:szCs w:val="18"/>
              </w:rPr>
              <w:t>նախագծերի պատրաստման, ծախսերի գնահատման խորհրդատվական ծառայություններ</w:t>
            </w:r>
            <w:r w:rsidRPr="002B6514">
              <w:rPr>
                <w:rFonts w:ascii="GHEA Grapalat" w:hAnsi="GHEA Grapalat"/>
                <w:b/>
                <w:iCs/>
                <w:color w:val="000000" w:themeColor="text1"/>
                <w:sz w:val="14"/>
                <w:lang w:eastAsia="ru-RU"/>
              </w:rPr>
              <w:t>»</w:t>
            </w:r>
          </w:p>
        </w:tc>
        <w:tc>
          <w:tcPr>
            <w:tcW w:w="850" w:type="dxa"/>
          </w:tcPr>
          <w:p w14:paraId="050747C4" w14:textId="2C0978BA" w:rsidR="002B6514" w:rsidRPr="00C11FBE" w:rsidRDefault="002B6514" w:rsidP="002B6514">
            <w:pPr>
              <w:jc w:val="center"/>
              <w:rPr>
                <w:rFonts w:ascii="GHEA Grapalat" w:hAnsi="GHEA Grapalat"/>
                <w:sz w:val="18"/>
              </w:rPr>
            </w:pPr>
            <w:r w:rsidRPr="00C11FBE">
              <w:rPr>
                <w:rFonts w:ascii="GHEA Grapalat" w:hAnsi="GHEA Grapalat"/>
                <w:sz w:val="18"/>
              </w:rPr>
              <w:t>Դրամ</w:t>
            </w:r>
          </w:p>
        </w:tc>
        <w:tc>
          <w:tcPr>
            <w:tcW w:w="709" w:type="dxa"/>
          </w:tcPr>
          <w:p w14:paraId="0358D837" w14:textId="77777777" w:rsidR="002B6514" w:rsidRPr="00F566BF" w:rsidRDefault="002B6514" w:rsidP="002B6514">
            <w:pPr>
              <w:jc w:val="center"/>
              <w:rPr>
                <w:rFonts w:ascii="GHEA Grapalat" w:hAnsi="GHEA Grapalat"/>
                <w:sz w:val="20"/>
              </w:rPr>
            </w:pPr>
          </w:p>
        </w:tc>
        <w:tc>
          <w:tcPr>
            <w:tcW w:w="1984" w:type="dxa"/>
          </w:tcPr>
          <w:p w14:paraId="6B01DE78" w14:textId="2EE25796" w:rsidR="002B6514" w:rsidRPr="00C11FBE" w:rsidRDefault="002B6514" w:rsidP="002B6514">
            <w:pPr>
              <w:jc w:val="center"/>
              <w:rPr>
                <w:rFonts w:ascii="GHEA Grapalat" w:hAnsi="GHEA Grapalat"/>
                <w:sz w:val="16"/>
              </w:rPr>
            </w:pPr>
            <w:r w:rsidRPr="00C11FBE">
              <w:rPr>
                <w:rFonts w:ascii="GHEA Grapalat" w:hAnsi="GHEA Grapalat"/>
                <w:sz w:val="16"/>
              </w:rPr>
              <w:t xml:space="preserve">Ծաղկաձոր համայնք, </w:t>
            </w:r>
            <w:r>
              <w:rPr>
                <w:rFonts w:ascii="GHEA Grapalat" w:hAnsi="GHEA Grapalat"/>
                <w:sz w:val="16"/>
              </w:rPr>
              <w:t>ք.Ծաղկաձոր</w:t>
            </w:r>
          </w:p>
        </w:tc>
        <w:tc>
          <w:tcPr>
            <w:tcW w:w="1701" w:type="dxa"/>
          </w:tcPr>
          <w:p w14:paraId="41C0A133" w14:textId="0103779A" w:rsidR="002B6514" w:rsidRPr="00C11FBE" w:rsidRDefault="002B6514" w:rsidP="002B6514">
            <w:pPr>
              <w:jc w:val="center"/>
              <w:rPr>
                <w:rFonts w:ascii="GHEA Grapalat" w:hAnsi="GHEA Grapalat"/>
                <w:sz w:val="16"/>
              </w:rPr>
            </w:pPr>
            <w:r w:rsidRPr="00C11FBE">
              <w:rPr>
                <w:rFonts w:ascii="GHEA Grapalat" w:hAnsi="GHEA Grapalat"/>
                <w:sz w:val="16"/>
              </w:rPr>
              <w:t>Պայմանագրի կնքման պահից 60 օրացուցային օր</w:t>
            </w:r>
          </w:p>
        </w:tc>
      </w:tr>
    </w:tbl>
    <w:p w14:paraId="3ED24537" w14:textId="77777777" w:rsidR="007678FA" w:rsidRPr="00F566BF" w:rsidRDefault="007678FA" w:rsidP="007678FA">
      <w:pPr>
        <w:jc w:val="center"/>
        <w:rPr>
          <w:rFonts w:ascii="GHEA Grapalat" w:hAnsi="GHEA Grapalat"/>
          <w:sz w:val="20"/>
        </w:rPr>
      </w:pPr>
    </w:p>
    <w:p w14:paraId="77340D3A" w14:textId="77777777" w:rsidR="00FC107E" w:rsidRDefault="00FC107E" w:rsidP="00DE4790">
      <w:pPr>
        <w:pStyle w:val="aff3"/>
        <w:jc w:val="center"/>
        <w:rPr>
          <w:rFonts w:ascii="GHEA Grapalat" w:hAnsi="GHEA Grapalat"/>
          <w:b/>
          <w:sz w:val="20"/>
          <w:u w:val="single"/>
          <w:lang w:val="pt-B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2B6514" w:rsidRPr="00A24B30" w14:paraId="4900C73B" w14:textId="77777777" w:rsidTr="00C43029">
        <w:trPr>
          <w:trHeight w:val="572"/>
          <w:jc w:val="center"/>
        </w:trPr>
        <w:tc>
          <w:tcPr>
            <w:tcW w:w="10201" w:type="dxa"/>
          </w:tcPr>
          <w:p w14:paraId="3E1865A9" w14:textId="365A8547" w:rsidR="002B6514" w:rsidRPr="00D9787E" w:rsidRDefault="002B6514" w:rsidP="00C43029">
            <w:pPr>
              <w:jc w:val="center"/>
              <w:rPr>
                <w:rFonts w:ascii="GHEA Grapalat" w:hAnsi="GHEA Grapalat"/>
                <w:b/>
                <w:color w:val="000000"/>
                <w:sz w:val="20"/>
                <w:szCs w:val="20"/>
                <w:lang w:val="hy-AM"/>
              </w:rPr>
            </w:pPr>
            <w:r w:rsidRPr="002B6514">
              <w:rPr>
                <w:rFonts w:ascii="GHEA Grapalat" w:hAnsi="GHEA Grapalat"/>
                <w:b/>
                <w:color w:val="000000"/>
                <w:sz w:val="20"/>
                <w:szCs w:val="20"/>
                <w:lang w:val="pt-BR"/>
              </w:rPr>
              <w:t xml:space="preserve">             </w:t>
            </w:r>
            <w:r w:rsidRPr="00101B6A">
              <w:rPr>
                <w:rFonts w:ascii="GHEA Grapalat" w:hAnsi="GHEA Grapalat"/>
                <w:b/>
                <w:color w:val="000000"/>
                <w:sz w:val="20"/>
                <w:szCs w:val="20"/>
              </w:rPr>
              <w:t>ՀՀ</w:t>
            </w:r>
            <w:r w:rsidRPr="002B6514">
              <w:rPr>
                <w:rFonts w:ascii="GHEA Grapalat" w:hAnsi="GHEA Grapalat"/>
                <w:b/>
                <w:color w:val="000000"/>
                <w:sz w:val="20"/>
                <w:szCs w:val="20"/>
                <w:lang w:val="pt-BR"/>
              </w:rPr>
              <w:t xml:space="preserve"> </w:t>
            </w:r>
            <w:r w:rsidR="00A57A1D">
              <w:rPr>
                <w:rFonts w:ascii="GHEA Grapalat" w:hAnsi="GHEA Grapalat"/>
                <w:b/>
                <w:color w:val="000000"/>
                <w:sz w:val="20"/>
                <w:szCs w:val="20"/>
              </w:rPr>
              <w:t>Կոտայքի</w:t>
            </w:r>
            <w:r w:rsidR="00A57A1D" w:rsidRPr="00A57A1D">
              <w:rPr>
                <w:rFonts w:ascii="GHEA Grapalat" w:hAnsi="GHEA Grapalat"/>
                <w:b/>
                <w:color w:val="000000"/>
                <w:sz w:val="20"/>
                <w:szCs w:val="20"/>
                <w:lang w:val="pt-BR"/>
              </w:rPr>
              <w:t xml:space="preserve"> </w:t>
            </w:r>
            <w:r w:rsidR="00A57A1D">
              <w:rPr>
                <w:rFonts w:ascii="GHEA Grapalat" w:hAnsi="GHEA Grapalat"/>
                <w:b/>
                <w:color w:val="000000"/>
                <w:sz w:val="20"/>
                <w:szCs w:val="20"/>
              </w:rPr>
              <w:t>մարզի</w:t>
            </w:r>
            <w:r w:rsidR="00A57A1D" w:rsidRPr="00A57A1D">
              <w:rPr>
                <w:rFonts w:ascii="GHEA Grapalat" w:hAnsi="GHEA Grapalat"/>
                <w:b/>
                <w:color w:val="000000"/>
                <w:sz w:val="20"/>
                <w:szCs w:val="20"/>
                <w:lang w:val="pt-BR"/>
              </w:rPr>
              <w:t xml:space="preserve"> </w:t>
            </w:r>
            <w:r w:rsidR="00A57A1D">
              <w:rPr>
                <w:rFonts w:ascii="GHEA Grapalat" w:hAnsi="GHEA Grapalat"/>
                <w:b/>
                <w:color w:val="000000"/>
                <w:sz w:val="20"/>
                <w:szCs w:val="20"/>
              </w:rPr>
              <w:t>Ծաղկաձոր</w:t>
            </w:r>
            <w:r w:rsidR="00A57A1D" w:rsidRPr="00A57A1D">
              <w:rPr>
                <w:rFonts w:ascii="GHEA Grapalat" w:hAnsi="GHEA Grapalat"/>
                <w:b/>
                <w:color w:val="000000"/>
                <w:sz w:val="20"/>
                <w:szCs w:val="20"/>
                <w:lang w:val="pt-BR"/>
              </w:rPr>
              <w:t xml:space="preserve"> </w:t>
            </w:r>
            <w:r w:rsidRPr="00101B6A">
              <w:rPr>
                <w:rFonts w:ascii="GHEA Grapalat" w:hAnsi="GHEA Grapalat"/>
                <w:b/>
                <w:color w:val="000000"/>
                <w:sz w:val="20"/>
                <w:szCs w:val="20"/>
                <w:lang w:val="hy-AM"/>
              </w:rPr>
              <w:t xml:space="preserve"> </w:t>
            </w:r>
            <w:r w:rsidRPr="00101B6A">
              <w:rPr>
                <w:rFonts w:ascii="GHEA Grapalat" w:hAnsi="GHEA Grapalat"/>
                <w:b/>
                <w:color w:val="000000"/>
                <w:sz w:val="20"/>
                <w:szCs w:val="20"/>
              </w:rPr>
              <w:t>համայնքի</w:t>
            </w:r>
            <w:r w:rsidRPr="002B6514">
              <w:rPr>
                <w:rFonts w:ascii="GHEA Grapalat" w:hAnsi="GHEA Grapalat"/>
                <w:b/>
                <w:color w:val="000000"/>
                <w:sz w:val="20"/>
                <w:szCs w:val="20"/>
                <w:lang w:val="pt-BR"/>
              </w:rPr>
              <w:t xml:space="preserve"> </w:t>
            </w:r>
            <w:r>
              <w:rPr>
                <w:rFonts w:ascii="GHEA Grapalat" w:hAnsi="GHEA Grapalat"/>
                <w:b/>
                <w:color w:val="000000"/>
                <w:sz w:val="20"/>
                <w:szCs w:val="20"/>
                <w:lang w:val="hy-AM"/>
              </w:rPr>
              <w:t>ք</w:t>
            </w:r>
            <w:r w:rsidRPr="00101B6A">
              <w:rPr>
                <w:rFonts w:ascii="GHEA Grapalat" w:hAnsi="GHEA Grapalat"/>
                <w:b/>
                <w:color w:val="000000"/>
                <w:sz w:val="20"/>
                <w:szCs w:val="20"/>
                <w:lang w:val="hy-AM"/>
              </w:rPr>
              <w:t xml:space="preserve">. </w:t>
            </w:r>
            <w:r w:rsidR="00A57A1D">
              <w:rPr>
                <w:rFonts w:ascii="GHEA Grapalat" w:hAnsi="GHEA Grapalat"/>
                <w:b/>
                <w:color w:val="000000"/>
                <w:sz w:val="20"/>
                <w:szCs w:val="20"/>
              </w:rPr>
              <w:t>Ծաղկաձորի</w:t>
            </w:r>
            <w:r w:rsidRPr="002B6514">
              <w:rPr>
                <w:rFonts w:ascii="GHEA Grapalat" w:hAnsi="GHEA Grapalat"/>
                <w:b/>
                <w:color w:val="000000"/>
                <w:sz w:val="20"/>
                <w:szCs w:val="20"/>
                <w:lang w:val="pt-BR"/>
              </w:rPr>
              <w:t xml:space="preserve"> </w:t>
            </w:r>
            <w:r w:rsidRPr="00101B6A">
              <w:rPr>
                <w:rFonts w:ascii="GHEA Grapalat" w:hAnsi="GHEA Grapalat"/>
                <w:b/>
                <w:color w:val="000000"/>
                <w:sz w:val="20"/>
                <w:szCs w:val="20"/>
              </w:rPr>
              <w:t>փողոցների</w:t>
            </w:r>
            <w:r w:rsidRPr="002B6514">
              <w:rPr>
                <w:rFonts w:ascii="GHEA Grapalat" w:hAnsi="GHEA Grapalat"/>
                <w:b/>
                <w:color w:val="000000"/>
                <w:sz w:val="20"/>
                <w:szCs w:val="20"/>
                <w:lang w:val="pt-BR"/>
              </w:rPr>
              <w:t xml:space="preserve"> </w:t>
            </w:r>
            <w:r w:rsidR="00A57A1D" w:rsidRPr="00A57A1D">
              <w:rPr>
                <w:rFonts w:ascii="GHEA Grapalat" w:hAnsi="GHEA Grapalat"/>
                <w:b/>
                <w:color w:val="000000" w:themeColor="text1"/>
                <w:sz w:val="20"/>
                <w:szCs w:val="18"/>
                <w:lang w:eastAsia="ru-RU"/>
              </w:rPr>
              <w:t>հիմնանորոգման</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և</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մայթերի</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բնական</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բազալտե</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քարով</w:t>
            </w:r>
            <w:r w:rsidR="00A57A1D" w:rsidRPr="00A57A1D">
              <w:rPr>
                <w:rFonts w:ascii="GHEA Grapalat" w:hAnsi="GHEA Grapalat"/>
                <w:b/>
                <w:color w:val="000000" w:themeColor="text1"/>
                <w:sz w:val="20"/>
                <w:szCs w:val="18"/>
                <w:lang w:val="pt-BR" w:eastAsia="ru-RU"/>
              </w:rPr>
              <w:t xml:space="preserve"> </w:t>
            </w:r>
            <w:r w:rsidR="00A57A1D" w:rsidRPr="00A57A1D">
              <w:rPr>
                <w:rFonts w:ascii="GHEA Grapalat" w:hAnsi="GHEA Grapalat"/>
                <w:b/>
                <w:color w:val="000000" w:themeColor="text1"/>
                <w:sz w:val="20"/>
                <w:szCs w:val="18"/>
                <w:lang w:eastAsia="ru-RU"/>
              </w:rPr>
              <w:t>կառուցման</w:t>
            </w:r>
            <w:r w:rsidRPr="00A57A1D">
              <w:rPr>
                <w:rFonts w:ascii="GHEA Grapalat" w:hAnsi="GHEA Grapalat"/>
                <w:b/>
                <w:color w:val="000000"/>
                <w:sz w:val="28"/>
                <w:szCs w:val="20"/>
                <w:lang w:val="hy-AM"/>
              </w:rPr>
              <w:t xml:space="preserve"> </w:t>
            </w:r>
            <w:r w:rsidRPr="00101B6A">
              <w:rPr>
                <w:rFonts w:ascii="GHEA Grapalat" w:hAnsi="GHEA Grapalat"/>
                <w:b/>
                <w:color w:val="000000"/>
                <w:sz w:val="20"/>
                <w:szCs w:val="20"/>
                <w:lang w:val="hy-AM"/>
              </w:rPr>
              <w:t>աշխատանքների նախագծանախահաշվային փաստաթղթերի կազմման   ծառայություններ</w:t>
            </w:r>
          </w:p>
        </w:tc>
      </w:tr>
      <w:tr w:rsidR="002B6514" w:rsidRPr="00A279E2" w14:paraId="17499C3F" w14:textId="77777777" w:rsidTr="00C43029">
        <w:trPr>
          <w:trHeight w:val="2102"/>
          <w:jc w:val="center"/>
        </w:trPr>
        <w:tc>
          <w:tcPr>
            <w:tcW w:w="10201" w:type="dxa"/>
          </w:tcPr>
          <w:p w14:paraId="3DE7FD2C" w14:textId="77777777" w:rsidR="002B6514" w:rsidRPr="00101B6A" w:rsidRDefault="002B6514" w:rsidP="00C43029">
            <w:pPr>
              <w:rPr>
                <w:rFonts w:ascii="GHEA Grapalat" w:hAnsi="GHEA Grapalat"/>
                <w:lang w:val="hy-AM"/>
              </w:rPr>
            </w:pPr>
          </w:p>
          <w:tbl>
            <w:tblPr>
              <w:tblW w:w="9804" w:type="dxa"/>
              <w:tblInd w:w="29" w:type="dxa"/>
              <w:tblLayout w:type="fixed"/>
              <w:tblLook w:val="01E0" w:firstRow="1" w:lastRow="1" w:firstColumn="1" w:lastColumn="1" w:noHBand="0" w:noVBand="0"/>
            </w:tblPr>
            <w:tblGrid>
              <w:gridCol w:w="2122"/>
              <w:gridCol w:w="7682"/>
            </w:tblGrid>
            <w:tr w:rsidR="002B6514" w:rsidRPr="00101B6A" w14:paraId="26119B67" w14:textId="77777777" w:rsidTr="00DF19BB">
              <w:tc>
                <w:tcPr>
                  <w:tcW w:w="2122" w:type="dxa"/>
                </w:tcPr>
                <w:p w14:paraId="07E8598E"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b/>
                      <w:i/>
                      <w:sz w:val="20"/>
                      <w:szCs w:val="20"/>
                      <w:lang w:val="hy-AM"/>
                    </w:rPr>
                    <w:t>Ծրագրի անվանումը</w:t>
                  </w:r>
                </w:p>
              </w:tc>
              <w:tc>
                <w:tcPr>
                  <w:tcW w:w="7682" w:type="dxa"/>
                </w:tcPr>
                <w:p w14:paraId="77C04485"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sz w:val="20"/>
                      <w:szCs w:val="20"/>
                      <w:lang w:val="hy-AM"/>
                    </w:rPr>
                    <w:t>Ճանապարահատվածի հիմնանորոգում</w:t>
                  </w:r>
                </w:p>
              </w:tc>
            </w:tr>
            <w:tr w:rsidR="002B6514" w:rsidRPr="00101B6A" w14:paraId="51CA8CEF" w14:textId="77777777" w:rsidTr="00DF19BB">
              <w:trPr>
                <w:trHeight w:val="199"/>
              </w:trPr>
              <w:tc>
                <w:tcPr>
                  <w:tcW w:w="2122" w:type="dxa"/>
                </w:tcPr>
                <w:p w14:paraId="0C838647" w14:textId="77777777" w:rsidR="002B6514" w:rsidRPr="00101B6A" w:rsidRDefault="002B6514" w:rsidP="00C43029">
                  <w:pPr>
                    <w:jc w:val="both"/>
                    <w:rPr>
                      <w:rFonts w:ascii="GHEA Grapalat" w:hAnsi="GHEA Grapalat"/>
                      <w:b/>
                      <w:i/>
                      <w:sz w:val="20"/>
                      <w:szCs w:val="20"/>
                      <w:lang w:val="hy-AM"/>
                    </w:rPr>
                  </w:pPr>
                </w:p>
              </w:tc>
              <w:tc>
                <w:tcPr>
                  <w:tcW w:w="7682" w:type="dxa"/>
                </w:tcPr>
                <w:p w14:paraId="2CC30CB0" w14:textId="77777777" w:rsidR="002B6514" w:rsidRPr="00101B6A" w:rsidRDefault="002B6514" w:rsidP="00C43029">
                  <w:pPr>
                    <w:jc w:val="both"/>
                    <w:rPr>
                      <w:rFonts w:ascii="GHEA Grapalat" w:hAnsi="GHEA Grapalat"/>
                      <w:sz w:val="20"/>
                      <w:szCs w:val="20"/>
                      <w:lang w:val="af-ZA"/>
                    </w:rPr>
                  </w:pPr>
                </w:p>
              </w:tc>
            </w:tr>
            <w:tr w:rsidR="002B6514" w:rsidRPr="00A57A1D" w14:paraId="75FDA88F" w14:textId="77777777" w:rsidTr="00DF19BB">
              <w:tc>
                <w:tcPr>
                  <w:tcW w:w="2122" w:type="dxa"/>
                </w:tcPr>
                <w:p w14:paraId="628D9439"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b/>
                      <w:i/>
                      <w:sz w:val="20"/>
                      <w:szCs w:val="20"/>
                      <w:lang w:val="hy-AM"/>
                    </w:rPr>
                    <w:t>Ֆինանսավորման աղբյուր</w:t>
                  </w:r>
                </w:p>
              </w:tc>
              <w:tc>
                <w:tcPr>
                  <w:tcW w:w="7682" w:type="dxa"/>
                </w:tcPr>
                <w:p w14:paraId="4C29D94F" w14:textId="77777777" w:rsidR="002B6514" w:rsidRDefault="002B6514" w:rsidP="00C43029">
                  <w:pPr>
                    <w:jc w:val="both"/>
                    <w:rPr>
                      <w:rFonts w:ascii="GHEA Grapalat" w:hAnsi="GHEA Grapalat"/>
                      <w:sz w:val="20"/>
                      <w:szCs w:val="20"/>
                      <w:lang w:val="hy-AM"/>
                    </w:rPr>
                  </w:pPr>
                  <w:r w:rsidRPr="00101B6A">
                    <w:rPr>
                      <w:rFonts w:ascii="GHEA Grapalat" w:hAnsi="GHEA Grapalat"/>
                      <w:sz w:val="20"/>
                      <w:szCs w:val="20"/>
                      <w:lang w:val="hy-AM"/>
                    </w:rPr>
                    <w:t>Պետական և համայնքային բյուջե</w:t>
                  </w:r>
                  <w:r w:rsidR="00A57A1D" w:rsidRPr="00A57A1D">
                    <w:rPr>
                      <w:rFonts w:ascii="GHEA Grapalat" w:hAnsi="GHEA Grapalat"/>
                      <w:sz w:val="20"/>
                      <w:szCs w:val="20"/>
                      <w:lang w:val="hy-AM"/>
                    </w:rPr>
                    <w:t xml:space="preserve"> (1-ին և 2-րդ չափաբաժիններ)</w:t>
                  </w:r>
                </w:p>
                <w:p w14:paraId="37FBDD47" w14:textId="0CB93A12" w:rsidR="00A57A1D" w:rsidRDefault="00A57A1D" w:rsidP="00A57A1D">
                  <w:pPr>
                    <w:jc w:val="both"/>
                    <w:rPr>
                      <w:rFonts w:ascii="GHEA Grapalat" w:hAnsi="GHEA Grapalat"/>
                      <w:sz w:val="20"/>
                      <w:szCs w:val="20"/>
                      <w:lang w:val="hy-AM"/>
                    </w:rPr>
                  </w:pPr>
                  <w:r w:rsidRPr="00A57A1D">
                    <w:rPr>
                      <w:rFonts w:ascii="GHEA Grapalat" w:hAnsi="GHEA Grapalat"/>
                      <w:sz w:val="20"/>
                      <w:szCs w:val="20"/>
                      <w:lang w:val="hy-AM"/>
                    </w:rPr>
                    <w:t>Հ</w:t>
                  </w:r>
                  <w:r w:rsidRPr="00101B6A">
                    <w:rPr>
                      <w:rFonts w:ascii="GHEA Grapalat" w:hAnsi="GHEA Grapalat"/>
                      <w:sz w:val="20"/>
                      <w:szCs w:val="20"/>
                      <w:lang w:val="hy-AM"/>
                    </w:rPr>
                    <w:t>ամայնքային բյուջե</w:t>
                  </w:r>
                  <w:r w:rsidRPr="00A57A1D">
                    <w:rPr>
                      <w:rFonts w:ascii="GHEA Grapalat" w:hAnsi="GHEA Grapalat"/>
                      <w:sz w:val="20"/>
                      <w:szCs w:val="20"/>
                      <w:lang w:val="hy-AM"/>
                    </w:rPr>
                    <w:t xml:space="preserve"> ( </w:t>
                  </w:r>
                  <w:r>
                    <w:rPr>
                      <w:rFonts w:ascii="GHEA Grapalat" w:hAnsi="GHEA Grapalat"/>
                      <w:sz w:val="20"/>
                      <w:szCs w:val="20"/>
                    </w:rPr>
                    <w:t>3</w:t>
                  </w:r>
                  <w:r>
                    <w:rPr>
                      <w:rFonts w:ascii="GHEA Grapalat" w:hAnsi="GHEA Grapalat"/>
                      <w:sz w:val="20"/>
                      <w:szCs w:val="20"/>
                      <w:lang w:val="hy-AM"/>
                    </w:rPr>
                    <w:t>-րդ չափաբաժին</w:t>
                  </w:r>
                  <w:r w:rsidRPr="00A57A1D">
                    <w:rPr>
                      <w:rFonts w:ascii="GHEA Grapalat" w:hAnsi="GHEA Grapalat"/>
                      <w:sz w:val="20"/>
                      <w:szCs w:val="20"/>
                      <w:lang w:val="hy-AM"/>
                    </w:rPr>
                    <w:t>)</w:t>
                  </w:r>
                </w:p>
                <w:p w14:paraId="6C7C4205" w14:textId="305BC88F" w:rsidR="00A57A1D" w:rsidRPr="00A57A1D" w:rsidRDefault="00A57A1D" w:rsidP="00C43029">
                  <w:pPr>
                    <w:jc w:val="both"/>
                    <w:rPr>
                      <w:rFonts w:ascii="GHEA Grapalat" w:hAnsi="GHEA Grapalat"/>
                      <w:sz w:val="20"/>
                      <w:szCs w:val="20"/>
                      <w:lang w:val="hy-AM"/>
                    </w:rPr>
                  </w:pPr>
                </w:p>
              </w:tc>
            </w:tr>
            <w:tr w:rsidR="002B6514" w:rsidRPr="00A57A1D" w14:paraId="47AF7A1B" w14:textId="77777777" w:rsidTr="00DF19BB">
              <w:trPr>
                <w:trHeight w:val="359"/>
              </w:trPr>
              <w:tc>
                <w:tcPr>
                  <w:tcW w:w="2122" w:type="dxa"/>
                </w:tcPr>
                <w:p w14:paraId="1F3861C6" w14:textId="77777777" w:rsidR="002B6514" w:rsidRPr="00101B6A" w:rsidRDefault="002B6514" w:rsidP="00C43029">
                  <w:pPr>
                    <w:jc w:val="both"/>
                    <w:rPr>
                      <w:rFonts w:ascii="GHEA Grapalat" w:hAnsi="GHEA Grapalat"/>
                      <w:b/>
                      <w:i/>
                      <w:sz w:val="20"/>
                      <w:szCs w:val="20"/>
                      <w:lang w:val="hy-AM"/>
                    </w:rPr>
                  </w:pPr>
                </w:p>
              </w:tc>
              <w:tc>
                <w:tcPr>
                  <w:tcW w:w="7682" w:type="dxa"/>
                </w:tcPr>
                <w:p w14:paraId="510BAB17" w14:textId="77777777" w:rsidR="002B6514" w:rsidRPr="00101B6A" w:rsidRDefault="002B6514" w:rsidP="00C43029">
                  <w:pPr>
                    <w:jc w:val="both"/>
                    <w:rPr>
                      <w:rFonts w:ascii="GHEA Grapalat" w:hAnsi="GHEA Grapalat"/>
                      <w:sz w:val="20"/>
                      <w:szCs w:val="20"/>
                      <w:lang w:val="hy-AM"/>
                    </w:rPr>
                  </w:pPr>
                </w:p>
              </w:tc>
            </w:tr>
            <w:tr w:rsidR="002B6514" w:rsidRPr="00101B6A" w14:paraId="0AE1BBEE" w14:textId="77777777" w:rsidTr="00DF19BB">
              <w:tc>
                <w:tcPr>
                  <w:tcW w:w="2122" w:type="dxa"/>
                </w:tcPr>
                <w:p w14:paraId="31EC351A"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b/>
                      <w:i/>
                      <w:sz w:val="20"/>
                      <w:szCs w:val="20"/>
                      <w:lang w:val="hy-AM"/>
                    </w:rPr>
                    <w:t>Պատվիրատու</w:t>
                  </w:r>
                </w:p>
              </w:tc>
              <w:tc>
                <w:tcPr>
                  <w:tcW w:w="7682" w:type="dxa"/>
                </w:tcPr>
                <w:p w14:paraId="4DBDF160" w14:textId="41EBC8D7" w:rsidR="002B6514" w:rsidRPr="00101B6A" w:rsidRDefault="00A57A1D" w:rsidP="00C43029">
                  <w:pPr>
                    <w:jc w:val="both"/>
                    <w:rPr>
                      <w:rFonts w:ascii="GHEA Grapalat" w:hAnsi="GHEA Grapalat"/>
                      <w:sz w:val="20"/>
                      <w:szCs w:val="20"/>
                    </w:rPr>
                  </w:pPr>
                  <w:r>
                    <w:rPr>
                      <w:rFonts w:ascii="GHEA Grapalat" w:hAnsi="GHEA Grapalat"/>
                      <w:sz w:val="20"/>
                      <w:szCs w:val="20"/>
                    </w:rPr>
                    <w:t>Ծաղկաձորի</w:t>
                  </w:r>
                  <w:r w:rsidR="002B6514" w:rsidRPr="00101B6A">
                    <w:rPr>
                      <w:rFonts w:ascii="GHEA Grapalat" w:hAnsi="GHEA Grapalat"/>
                      <w:sz w:val="20"/>
                      <w:szCs w:val="20"/>
                    </w:rPr>
                    <w:t xml:space="preserve"> համայնքապետարան</w:t>
                  </w:r>
                </w:p>
              </w:tc>
            </w:tr>
            <w:tr w:rsidR="002B6514" w:rsidRPr="00101B6A" w14:paraId="69287EDD" w14:textId="77777777" w:rsidTr="00DF19BB">
              <w:tc>
                <w:tcPr>
                  <w:tcW w:w="2122" w:type="dxa"/>
                </w:tcPr>
                <w:p w14:paraId="10F35AF4" w14:textId="77777777" w:rsidR="002B6514" w:rsidRPr="00101B6A" w:rsidRDefault="002B6514" w:rsidP="00C43029">
                  <w:pPr>
                    <w:jc w:val="both"/>
                    <w:rPr>
                      <w:rFonts w:ascii="GHEA Grapalat" w:hAnsi="GHEA Grapalat"/>
                      <w:b/>
                      <w:i/>
                      <w:sz w:val="20"/>
                      <w:szCs w:val="20"/>
                      <w:lang w:val="hy-AM"/>
                    </w:rPr>
                  </w:pPr>
                </w:p>
              </w:tc>
              <w:tc>
                <w:tcPr>
                  <w:tcW w:w="7682" w:type="dxa"/>
                </w:tcPr>
                <w:p w14:paraId="62F4ECAC" w14:textId="77777777" w:rsidR="002B6514" w:rsidRPr="00101B6A" w:rsidRDefault="002B6514" w:rsidP="00C43029">
                  <w:pPr>
                    <w:jc w:val="both"/>
                    <w:rPr>
                      <w:rFonts w:ascii="GHEA Grapalat" w:hAnsi="GHEA Grapalat"/>
                      <w:color w:val="FF0000"/>
                      <w:sz w:val="20"/>
                      <w:szCs w:val="20"/>
                      <w:lang w:val="hy-AM"/>
                    </w:rPr>
                  </w:pPr>
                </w:p>
              </w:tc>
            </w:tr>
            <w:tr w:rsidR="002B6514" w:rsidRPr="00A24B30" w14:paraId="22F0E892" w14:textId="77777777" w:rsidTr="00DF19BB">
              <w:tc>
                <w:tcPr>
                  <w:tcW w:w="2122" w:type="dxa"/>
                  <w:tcBorders>
                    <w:bottom w:val="single" w:sz="4" w:space="0" w:color="auto"/>
                  </w:tcBorders>
                </w:tcPr>
                <w:p w14:paraId="5197D234"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b/>
                      <w:i/>
                      <w:sz w:val="20"/>
                      <w:szCs w:val="20"/>
                    </w:rPr>
                    <w:t>Ծառայության</w:t>
                  </w:r>
                  <w:r w:rsidRPr="00101B6A">
                    <w:rPr>
                      <w:rFonts w:ascii="GHEA Grapalat" w:hAnsi="GHEA Grapalat"/>
                      <w:b/>
                      <w:i/>
                      <w:sz w:val="20"/>
                      <w:szCs w:val="20"/>
                      <w:lang w:val="hy-AM"/>
                    </w:rPr>
                    <w:t xml:space="preserve"> անվանումը</w:t>
                  </w:r>
                </w:p>
              </w:tc>
              <w:tc>
                <w:tcPr>
                  <w:tcW w:w="7682" w:type="dxa"/>
                  <w:tcBorders>
                    <w:bottom w:val="single" w:sz="4" w:space="0" w:color="auto"/>
                  </w:tcBorders>
                </w:tcPr>
                <w:p w14:paraId="486800A3" w14:textId="7B9F0D11" w:rsidR="002B6514" w:rsidRPr="00101B6A" w:rsidRDefault="00A57A1D" w:rsidP="00C43029">
                  <w:pPr>
                    <w:rPr>
                      <w:rFonts w:ascii="GHEA Grapalat" w:hAnsi="GHEA Grapalat" w:cs="Calibri"/>
                      <w:b/>
                      <w:color w:val="000000"/>
                      <w:sz w:val="20"/>
                      <w:szCs w:val="20"/>
                      <w:lang w:val="hy-AM"/>
                    </w:rPr>
                  </w:pPr>
                  <w:r w:rsidRPr="00A57A1D">
                    <w:rPr>
                      <w:rFonts w:ascii="GHEA Grapalat" w:hAnsi="GHEA Grapalat"/>
                      <w:b/>
                      <w:color w:val="000000"/>
                      <w:sz w:val="20"/>
                      <w:szCs w:val="20"/>
                      <w:lang w:val="hy-AM"/>
                    </w:rPr>
                    <w:t>ՀՀ</w:t>
                  </w:r>
                  <w:r w:rsidRPr="002B6514">
                    <w:rPr>
                      <w:rFonts w:ascii="GHEA Grapalat" w:hAnsi="GHEA Grapalat"/>
                      <w:b/>
                      <w:color w:val="000000"/>
                      <w:sz w:val="20"/>
                      <w:szCs w:val="20"/>
                      <w:lang w:val="pt-BR"/>
                    </w:rPr>
                    <w:t xml:space="preserve"> </w:t>
                  </w:r>
                  <w:r w:rsidRPr="00A57A1D">
                    <w:rPr>
                      <w:rFonts w:ascii="GHEA Grapalat" w:hAnsi="GHEA Grapalat"/>
                      <w:b/>
                      <w:color w:val="000000"/>
                      <w:sz w:val="20"/>
                      <w:szCs w:val="20"/>
                      <w:lang w:val="hy-AM"/>
                    </w:rPr>
                    <w:t>Կոտայքի</w:t>
                  </w:r>
                  <w:r w:rsidRPr="00A57A1D">
                    <w:rPr>
                      <w:rFonts w:ascii="GHEA Grapalat" w:hAnsi="GHEA Grapalat"/>
                      <w:b/>
                      <w:color w:val="000000"/>
                      <w:sz w:val="20"/>
                      <w:szCs w:val="20"/>
                      <w:lang w:val="pt-BR"/>
                    </w:rPr>
                    <w:t xml:space="preserve"> </w:t>
                  </w:r>
                  <w:r w:rsidRPr="00A57A1D">
                    <w:rPr>
                      <w:rFonts w:ascii="GHEA Grapalat" w:hAnsi="GHEA Grapalat"/>
                      <w:b/>
                      <w:color w:val="000000"/>
                      <w:sz w:val="20"/>
                      <w:szCs w:val="20"/>
                      <w:lang w:val="hy-AM"/>
                    </w:rPr>
                    <w:t>մարզի</w:t>
                  </w:r>
                  <w:r w:rsidRPr="00A57A1D">
                    <w:rPr>
                      <w:rFonts w:ascii="GHEA Grapalat" w:hAnsi="GHEA Grapalat"/>
                      <w:b/>
                      <w:color w:val="000000"/>
                      <w:sz w:val="20"/>
                      <w:szCs w:val="20"/>
                      <w:lang w:val="pt-BR"/>
                    </w:rPr>
                    <w:t xml:space="preserve"> </w:t>
                  </w:r>
                  <w:r w:rsidRPr="00A57A1D">
                    <w:rPr>
                      <w:rFonts w:ascii="GHEA Grapalat" w:hAnsi="GHEA Grapalat"/>
                      <w:b/>
                      <w:color w:val="000000"/>
                      <w:sz w:val="20"/>
                      <w:szCs w:val="20"/>
                      <w:lang w:val="hy-AM"/>
                    </w:rPr>
                    <w:t>Ծաղկաձոր</w:t>
                  </w:r>
                  <w:r w:rsidRPr="00A57A1D">
                    <w:rPr>
                      <w:rFonts w:ascii="GHEA Grapalat" w:hAnsi="GHEA Grapalat"/>
                      <w:b/>
                      <w:color w:val="000000"/>
                      <w:sz w:val="20"/>
                      <w:szCs w:val="20"/>
                      <w:lang w:val="pt-BR"/>
                    </w:rPr>
                    <w:t xml:space="preserve"> </w:t>
                  </w:r>
                  <w:r w:rsidRPr="00101B6A">
                    <w:rPr>
                      <w:rFonts w:ascii="GHEA Grapalat" w:hAnsi="GHEA Grapalat"/>
                      <w:b/>
                      <w:color w:val="000000"/>
                      <w:sz w:val="20"/>
                      <w:szCs w:val="20"/>
                      <w:lang w:val="hy-AM"/>
                    </w:rPr>
                    <w:t xml:space="preserve"> </w:t>
                  </w:r>
                  <w:r w:rsidRPr="00A57A1D">
                    <w:rPr>
                      <w:rFonts w:ascii="GHEA Grapalat" w:hAnsi="GHEA Grapalat"/>
                      <w:b/>
                      <w:color w:val="000000"/>
                      <w:sz w:val="20"/>
                      <w:szCs w:val="20"/>
                      <w:lang w:val="hy-AM"/>
                    </w:rPr>
                    <w:t>համայնքի</w:t>
                  </w:r>
                  <w:r w:rsidRPr="002B6514">
                    <w:rPr>
                      <w:rFonts w:ascii="GHEA Grapalat" w:hAnsi="GHEA Grapalat"/>
                      <w:b/>
                      <w:color w:val="000000"/>
                      <w:sz w:val="20"/>
                      <w:szCs w:val="20"/>
                      <w:lang w:val="pt-BR"/>
                    </w:rPr>
                    <w:t xml:space="preserve"> </w:t>
                  </w:r>
                  <w:r>
                    <w:rPr>
                      <w:rFonts w:ascii="GHEA Grapalat" w:hAnsi="GHEA Grapalat"/>
                      <w:b/>
                      <w:color w:val="000000"/>
                      <w:sz w:val="20"/>
                      <w:szCs w:val="20"/>
                      <w:lang w:val="hy-AM"/>
                    </w:rPr>
                    <w:t>ք</w:t>
                  </w:r>
                  <w:r w:rsidRPr="00101B6A">
                    <w:rPr>
                      <w:rFonts w:ascii="GHEA Grapalat" w:hAnsi="GHEA Grapalat"/>
                      <w:b/>
                      <w:color w:val="000000"/>
                      <w:sz w:val="20"/>
                      <w:szCs w:val="20"/>
                      <w:lang w:val="hy-AM"/>
                    </w:rPr>
                    <w:t xml:space="preserve">. </w:t>
                  </w:r>
                  <w:r w:rsidRPr="00A57A1D">
                    <w:rPr>
                      <w:rFonts w:ascii="GHEA Grapalat" w:hAnsi="GHEA Grapalat"/>
                      <w:b/>
                      <w:color w:val="000000"/>
                      <w:sz w:val="20"/>
                      <w:szCs w:val="20"/>
                      <w:lang w:val="hy-AM"/>
                    </w:rPr>
                    <w:t>Ծաղկաձորի</w:t>
                  </w:r>
                  <w:r w:rsidRPr="002B6514">
                    <w:rPr>
                      <w:rFonts w:ascii="GHEA Grapalat" w:hAnsi="GHEA Grapalat"/>
                      <w:b/>
                      <w:color w:val="000000"/>
                      <w:sz w:val="20"/>
                      <w:szCs w:val="20"/>
                      <w:lang w:val="pt-BR"/>
                    </w:rPr>
                    <w:t xml:space="preserve"> </w:t>
                  </w:r>
                  <w:r w:rsidR="002B6514" w:rsidRPr="00101B6A">
                    <w:rPr>
                      <w:rFonts w:ascii="GHEA Grapalat" w:hAnsi="GHEA Grapalat"/>
                      <w:b/>
                      <w:color w:val="000000"/>
                      <w:sz w:val="20"/>
                      <w:szCs w:val="20"/>
                      <w:lang w:val="hy-AM"/>
                    </w:rPr>
                    <w:t xml:space="preserve">փողոցների </w:t>
                  </w:r>
                  <w:r w:rsidRPr="00A57A1D">
                    <w:rPr>
                      <w:rFonts w:ascii="GHEA Grapalat" w:hAnsi="GHEA Grapalat"/>
                      <w:b/>
                      <w:color w:val="000000" w:themeColor="text1"/>
                      <w:sz w:val="20"/>
                      <w:szCs w:val="18"/>
                      <w:lang w:val="hy-AM" w:eastAsia="ru-RU"/>
                    </w:rPr>
                    <w:t>հիմնանորոգման</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և</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մայթերի</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բնական</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բազալտե</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քարով</w:t>
                  </w:r>
                  <w:r w:rsidRPr="00A57A1D">
                    <w:rPr>
                      <w:rFonts w:ascii="GHEA Grapalat" w:hAnsi="GHEA Grapalat"/>
                      <w:b/>
                      <w:color w:val="000000" w:themeColor="text1"/>
                      <w:sz w:val="20"/>
                      <w:szCs w:val="18"/>
                      <w:lang w:val="pt-BR" w:eastAsia="ru-RU"/>
                    </w:rPr>
                    <w:t xml:space="preserve"> </w:t>
                  </w:r>
                  <w:r w:rsidRPr="00A57A1D">
                    <w:rPr>
                      <w:rFonts w:ascii="GHEA Grapalat" w:hAnsi="GHEA Grapalat"/>
                      <w:b/>
                      <w:color w:val="000000" w:themeColor="text1"/>
                      <w:sz w:val="20"/>
                      <w:szCs w:val="18"/>
                      <w:lang w:val="hy-AM" w:eastAsia="ru-RU"/>
                    </w:rPr>
                    <w:t>կառուցման</w:t>
                  </w:r>
                  <w:r w:rsidR="002B6514" w:rsidRPr="00101B6A">
                    <w:rPr>
                      <w:rFonts w:ascii="GHEA Grapalat" w:hAnsi="GHEA Grapalat"/>
                      <w:b/>
                      <w:color w:val="000000"/>
                      <w:sz w:val="20"/>
                      <w:szCs w:val="20"/>
                      <w:lang w:val="hy-AM"/>
                    </w:rPr>
                    <w:t xml:space="preserve"> աշխատանքների նախագծանախահաշվային</w:t>
                  </w:r>
                  <w:r w:rsidRPr="00A57A1D">
                    <w:rPr>
                      <w:rFonts w:ascii="GHEA Grapalat" w:hAnsi="GHEA Grapalat"/>
                      <w:b/>
                      <w:color w:val="000000"/>
                      <w:sz w:val="20"/>
                      <w:szCs w:val="20"/>
                      <w:lang w:val="hy-AM"/>
                    </w:rPr>
                    <w:t xml:space="preserve"> </w:t>
                  </w:r>
                  <w:r w:rsidR="002B6514" w:rsidRPr="00101B6A">
                    <w:rPr>
                      <w:rFonts w:ascii="GHEA Grapalat" w:hAnsi="GHEA Grapalat"/>
                      <w:b/>
                      <w:color w:val="000000"/>
                      <w:sz w:val="20"/>
                      <w:szCs w:val="20"/>
                      <w:lang w:val="hy-AM"/>
                    </w:rPr>
                    <w:t>փաստաթղթերի կազմման</w:t>
                  </w:r>
                  <w:r w:rsidRPr="00A57A1D">
                    <w:rPr>
                      <w:rFonts w:ascii="GHEA Grapalat" w:hAnsi="GHEA Grapalat"/>
                      <w:b/>
                      <w:color w:val="000000"/>
                      <w:sz w:val="20"/>
                      <w:szCs w:val="20"/>
                      <w:lang w:val="hy-AM"/>
                    </w:rPr>
                    <w:t xml:space="preserve"> </w:t>
                  </w:r>
                  <w:r w:rsidR="002B6514" w:rsidRPr="00101B6A">
                    <w:rPr>
                      <w:rFonts w:ascii="GHEA Grapalat" w:hAnsi="GHEA Grapalat" w:cs="Calibri"/>
                      <w:b/>
                      <w:color w:val="000000"/>
                      <w:sz w:val="20"/>
                      <w:szCs w:val="20"/>
                      <w:lang w:val="hy-AM"/>
                    </w:rPr>
                    <w:t>ծառայություններ</w:t>
                  </w:r>
                </w:p>
                <w:p w14:paraId="58ED4EB2" w14:textId="77777777" w:rsidR="002B6514" w:rsidRPr="00101B6A" w:rsidRDefault="002B6514" w:rsidP="00C43029">
                  <w:pPr>
                    <w:jc w:val="both"/>
                    <w:rPr>
                      <w:rFonts w:ascii="GHEA Grapalat" w:hAnsi="GHEA Grapalat" w:cs="Sylfaen"/>
                      <w:b/>
                      <w:sz w:val="20"/>
                      <w:szCs w:val="20"/>
                      <w:lang w:val="hy-AM"/>
                    </w:rPr>
                  </w:pPr>
                </w:p>
              </w:tc>
            </w:tr>
            <w:tr w:rsidR="002B6514" w:rsidRPr="00A24B30" w14:paraId="40E74026" w14:textId="77777777" w:rsidTr="00DF19BB">
              <w:trPr>
                <w:trHeight w:val="2385"/>
              </w:trPr>
              <w:tc>
                <w:tcPr>
                  <w:tcW w:w="2122" w:type="dxa"/>
                  <w:tcBorders>
                    <w:top w:val="single" w:sz="4" w:space="0" w:color="auto"/>
                    <w:left w:val="single" w:sz="4" w:space="0" w:color="auto"/>
                    <w:bottom w:val="single" w:sz="4" w:space="0" w:color="auto"/>
                    <w:right w:val="single" w:sz="4" w:space="0" w:color="auto"/>
                  </w:tcBorders>
                </w:tcPr>
                <w:p w14:paraId="5DF8E148" w14:textId="5C979BB7" w:rsidR="00DF19BB" w:rsidRPr="00101B6A" w:rsidRDefault="002B6514" w:rsidP="00DF19BB">
                  <w:pPr>
                    <w:jc w:val="both"/>
                    <w:rPr>
                      <w:rFonts w:ascii="GHEA Grapalat" w:hAnsi="GHEA Grapalat"/>
                      <w:b/>
                      <w:i/>
                      <w:sz w:val="20"/>
                      <w:szCs w:val="20"/>
                      <w:lang w:val="hy-AM"/>
                    </w:rPr>
                  </w:pPr>
                  <w:r w:rsidRPr="00101B6A">
                    <w:rPr>
                      <w:rFonts w:ascii="GHEA Grapalat" w:hAnsi="GHEA Grapalat"/>
                      <w:sz w:val="18"/>
                      <w:szCs w:val="18"/>
                      <w:lang w:val="hy-AM"/>
                    </w:rPr>
                    <w:lastRenderedPageBreak/>
                    <w:t>Օբյեկտի համառոտ նկարագիրը</w:t>
                  </w:r>
                  <w:r w:rsidR="00DF19BB" w:rsidRPr="00DF19BB">
                    <w:rPr>
                      <w:rFonts w:ascii="GHEA Grapalat" w:hAnsi="GHEA Grapalat"/>
                      <w:sz w:val="18"/>
                      <w:szCs w:val="18"/>
                      <w:lang w:val="hy-AM"/>
                    </w:rPr>
                    <w:t xml:space="preserve"> և ն</w:t>
                  </w:r>
                  <w:r w:rsidR="00DF19BB" w:rsidRPr="00101B6A">
                    <w:rPr>
                      <w:rFonts w:ascii="GHEA Grapalat" w:hAnsi="GHEA Grapalat"/>
                      <w:sz w:val="18"/>
                      <w:szCs w:val="18"/>
                      <w:lang w:val="hy-AM"/>
                    </w:rPr>
                    <w:t>ախատեսվող աշխատանքները</w:t>
                  </w:r>
                </w:p>
                <w:p w14:paraId="0F16DDB8" w14:textId="00F54F89" w:rsidR="002B6514" w:rsidRPr="00DF19BB" w:rsidRDefault="002B6514" w:rsidP="00C43029">
                  <w:pPr>
                    <w:jc w:val="both"/>
                    <w:rPr>
                      <w:rFonts w:ascii="GHEA Grapalat" w:hAnsi="GHEA Grapalat"/>
                      <w:b/>
                      <w:i/>
                      <w:sz w:val="20"/>
                      <w:szCs w:val="20"/>
                      <w:lang w:val="hy-AM"/>
                    </w:rPr>
                  </w:pPr>
                </w:p>
                <w:p w14:paraId="7B44838D" w14:textId="77777777" w:rsidR="002B6514" w:rsidRPr="00101B6A" w:rsidRDefault="002B6514" w:rsidP="00C43029">
                  <w:pPr>
                    <w:jc w:val="both"/>
                    <w:rPr>
                      <w:rFonts w:ascii="GHEA Grapalat" w:hAnsi="GHEA Grapalat"/>
                      <w:b/>
                      <w:i/>
                      <w:sz w:val="20"/>
                      <w:szCs w:val="20"/>
                      <w:lang w:val="hy-AM"/>
                    </w:rPr>
                  </w:pPr>
                </w:p>
              </w:tc>
              <w:tc>
                <w:tcPr>
                  <w:tcW w:w="7682" w:type="dxa"/>
                  <w:tcBorders>
                    <w:top w:val="single" w:sz="4" w:space="0" w:color="auto"/>
                    <w:left w:val="single" w:sz="4" w:space="0" w:color="auto"/>
                    <w:bottom w:val="single" w:sz="4" w:space="0" w:color="auto"/>
                  </w:tcBorders>
                </w:tcPr>
                <w:p w14:paraId="0E77C2C5" w14:textId="2C401981" w:rsidR="002B6514" w:rsidRPr="00101B6A" w:rsidRDefault="00A57A1D" w:rsidP="00C43029">
                  <w:pPr>
                    <w:jc w:val="both"/>
                    <w:rPr>
                      <w:rFonts w:ascii="GHEA Grapalat" w:hAnsi="GHEA Grapalat"/>
                      <w:b/>
                      <w:color w:val="000000"/>
                      <w:sz w:val="20"/>
                      <w:szCs w:val="20"/>
                      <w:lang w:val="hy-AM"/>
                    </w:rPr>
                  </w:pPr>
                  <w:r w:rsidRPr="00A57A1D">
                    <w:rPr>
                      <w:rFonts w:ascii="GHEA Grapalat" w:hAnsi="GHEA Grapalat"/>
                      <w:b/>
                      <w:color w:val="000000"/>
                      <w:sz w:val="20"/>
                      <w:szCs w:val="20"/>
                      <w:lang w:val="hy-AM"/>
                    </w:rPr>
                    <w:t xml:space="preserve">Ծաղկաձոր </w:t>
                  </w:r>
                  <w:r w:rsidR="002B6514">
                    <w:rPr>
                      <w:rFonts w:ascii="GHEA Grapalat" w:hAnsi="GHEA Grapalat"/>
                      <w:b/>
                      <w:color w:val="000000"/>
                      <w:sz w:val="20"/>
                      <w:szCs w:val="20"/>
                      <w:lang w:val="hy-AM"/>
                    </w:rPr>
                    <w:t>քաղաքի</w:t>
                  </w:r>
                  <w:r w:rsidR="002B6514" w:rsidRPr="00101B6A">
                    <w:rPr>
                      <w:rFonts w:ascii="GHEA Grapalat" w:hAnsi="GHEA Grapalat"/>
                      <w:b/>
                      <w:color w:val="000000"/>
                      <w:sz w:val="20"/>
                      <w:szCs w:val="20"/>
                      <w:lang w:val="hy-AM"/>
                    </w:rPr>
                    <w:t xml:space="preserve">  փողոցներ</w:t>
                  </w:r>
                </w:p>
                <w:p w14:paraId="24C76ADA" w14:textId="00FAF738" w:rsidR="00A57A1D" w:rsidRPr="00A57A1D" w:rsidRDefault="00A57A1D" w:rsidP="00C43029">
                  <w:pPr>
                    <w:jc w:val="both"/>
                    <w:rPr>
                      <w:rFonts w:ascii="GHEA Grapalat" w:hAnsi="GHEA Grapalat"/>
                      <w:b/>
                      <w:color w:val="000000" w:themeColor="text1"/>
                      <w:sz w:val="18"/>
                      <w:szCs w:val="20"/>
                      <w:lang w:val="hy-AM" w:eastAsia="ru-RU"/>
                    </w:rPr>
                  </w:pPr>
                  <w:r w:rsidRPr="00A57A1D">
                    <w:rPr>
                      <w:rFonts w:ascii="GHEA Grapalat" w:hAnsi="GHEA Grapalat"/>
                      <w:b/>
                      <w:sz w:val="18"/>
                      <w:szCs w:val="20"/>
                      <w:lang w:val="hy-AM"/>
                    </w:rPr>
                    <w:t>1-ին  չափաբաժին</w:t>
                  </w:r>
                  <w:r w:rsidR="00390455" w:rsidRPr="00390455">
                    <w:rPr>
                      <w:rFonts w:ascii="GHEA Grapalat" w:hAnsi="GHEA Grapalat"/>
                      <w:b/>
                      <w:sz w:val="18"/>
                      <w:szCs w:val="20"/>
                      <w:lang w:val="hy-AM"/>
                    </w:rPr>
                    <w:t>՝</w:t>
                  </w:r>
                  <w:r w:rsidRPr="00A57A1D">
                    <w:rPr>
                      <w:rFonts w:ascii="GHEA Grapalat" w:hAnsi="GHEA Grapalat"/>
                      <w:b/>
                      <w:color w:val="000000" w:themeColor="text1"/>
                      <w:sz w:val="18"/>
                      <w:szCs w:val="20"/>
                      <w:lang w:val="hy-AM" w:eastAsia="ru-RU"/>
                    </w:rPr>
                    <w:t xml:space="preserve"> Ծաղկաձոր համայնքի  Ծաղկաձոր քաղաքի  Խ</w:t>
                  </w:r>
                  <w:r w:rsidRPr="00A57A1D">
                    <w:rPr>
                      <w:rFonts w:ascii="GHEA Grapalat" w:hAnsi="GHEA Grapalat"/>
                      <w:b/>
                      <w:color w:val="000000" w:themeColor="text1"/>
                      <w:sz w:val="18"/>
                      <w:szCs w:val="20"/>
                      <w:lang w:val="af-ZA" w:eastAsia="ru-RU"/>
                    </w:rPr>
                    <w:t>.</w:t>
                  </w:r>
                  <w:r w:rsidRPr="00A57A1D">
                    <w:rPr>
                      <w:rFonts w:ascii="GHEA Grapalat" w:hAnsi="GHEA Grapalat"/>
                      <w:b/>
                      <w:color w:val="000000" w:themeColor="text1"/>
                      <w:sz w:val="18"/>
                      <w:szCs w:val="20"/>
                      <w:lang w:val="hy-AM" w:eastAsia="ru-RU"/>
                    </w:rPr>
                    <w:t>Կեչառեցու փողոց</w:t>
                  </w:r>
                </w:p>
                <w:p w14:paraId="2377AD80" w14:textId="115AE459" w:rsidR="002B6514" w:rsidRPr="00101B6A" w:rsidRDefault="00A57A1D" w:rsidP="00C43029">
                  <w:pPr>
                    <w:jc w:val="both"/>
                    <w:rPr>
                      <w:rFonts w:ascii="GHEA Grapalat" w:hAnsi="GHEA Grapalat"/>
                      <w:sz w:val="18"/>
                      <w:szCs w:val="18"/>
                      <w:lang w:val="hy-AM"/>
                    </w:rPr>
                  </w:pPr>
                  <w:r w:rsidRPr="00A57A1D">
                    <w:rPr>
                      <w:rFonts w:ascii="GHEA Grapalat" w:hAnsi="GHEA Grapalat"/>
                      <w:sz w:val="18"/>
                      <w:szCs w:val="18"/>
                      <w:lang w:val="hy-AM"/>
                    </w:rPr>
                    <w:t xml:space="preserve"> </w:t>
                  </w:r>
                  <w:r w:rsidR="002B6514" w:rsidRPr="00101B6A">
                    <w:rPr>
                      <w:rFonts w:ascii="GHEA Grapalat" w:hAnsi="GHEA Grapalat"/>
                      <w:sz w:val="18"/>
                      <w:szCs w:val="18"/>
                      <w:lang w:val="hy-AM"/>
                    </w:rPr>
                    <w:t>Ճանապարհի կարգը - III,</w:t>
                  </w:r>
                </w:p>
                <w:p w14:paraId="4147C83D" w14:textId="77777777" w:rsidR="002B6514" w:rsidRPr="00101B6A" w:rsidRDefault="002B6514" w:rsidP="00C43029">
                  <w:pPr>
                    <w:jc w:val="both"/>
                    <w:rPr>
                      <w:rFonts w:ascii="GHEA Grapalat" w:hAnsi="GHEA Grapalat"/>
                      <w:sz w:val="18"/>
                      <w:szCs w:val="18"/>
                      <w:lang w:val="hy-AM"/>
                    </w:rPr>
                  </w:pPr>
                  <w:r w:rsidRPr="00101B6A">
                    <w:rPr>
                      <w:rFonts w:ascii="GHEA Grapalat" w:hAnsi="GHEA Grapalat"/>
                      <w:sz w:val="18"/>
                      <w:szCs w:val="18"/>
                      <w:lang w:val="hy-AM"/>
                    </w:rPr>
                    <w:t>Ճանապարհը բնութագրող նկարագիրը (գլխավոր, երկրորդային, նպատակային կիրառությունը) – երկրորդային,</w:t>
                  </w:r>
                </w:p>
                <w:p w14:paraId="79D9A399" w14:textId="1AF570B2" w:rsidR="002B6514" w:rsidRPr="00101B6A"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Երթևեկելի մասի լայնությունը – </w:t>
                  </w:r>
                  <w:r w:rsidR="001E5A54" w:rsidRPr="00A24B30">
                    <w:rPr>
                      <w:rFonts w:ascii="GHEA Grapalat" w:hAnsi="GHEA Grapalat"/>
                      <w:sz w:val="18"/>
                      <w:szCs w:val="18"/>
                      <w:lang w:val="hy-AM"/>
                    </w:rPr>
                    <w:t>8-10</w:t>
                  </w:r>
                  <w:r w:rsidRPr="00101B6A">
                    <w:rPr>
                      <w:rFonts w:ascii="GHEA Grapalat" w:hAnsi="GHEA Grapalat"/>
                      <w:sz w:val="18"/>
                      <w:szCs w:val="18"/>
                      <w:lang w:val="hy-AM"/>
                    </w:rPr>
                    <w:t xml:space="preserve"> մ,</w:t>
                  </w:r>
                </w:p>
                <w:p w14:paraId="2D6623D0" w14:textId="77777777" w:rsidR="002B6514" w:rsidRPr="00101B6A"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Շարժման գոտիների քանակը - երկու, </w:t>
                  </w:r>
                </w:p>
                <w:p w14:paraId="4278A686" w14:textId="54F11708" w:rsidR="002B6514"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Մայթերի առկայությունը և լայնությունը </w:t>
                  </w:r>
                  <w:r w:rsidR="00A57A1D">
                    <w:rPr>
                      <w:rFonts w:ascii="GHEA Grapalat" w:hAnsi="GHEA Grapalat"/>
                      <w:sz w:val="18"/>
                      <w:szCs w:val="18"/>
                      <w:lang w:val="hy-AM"/>
                    </w:rPr>
                    <w:t>–</w:t>
                  </w:r>
                  <w:r w:rsidRPr="00101B6A">
                    <w:rPr>
                      <w:rFonts w:ascii="GHEA Grapalat" w:hAnsi="GHEA Grapalat"/>
                      <w:sz w:val="18"/>
                      <w:szCs w:val="18"/>
                      <w:lang w:val="hy-AM"/>
                    </w:rPr>
                    <w:t xml:space="preserve"> </w:t>
                  </w:r>
                  <w:r w:rsidR="00A57A1D" w:rsidRPr="00A57A1D">
                    <w:rPr>
                      <w:rFonts w:ascii="GHEA Grapalat" w:hAnsi="GHEA Grapalat"/>
                      <w:sz w:val="18"/>
                      <w:szCs w:val="18"/>
                      <w:lang w:val="hy-AM"/>
                    </w:rPr>
                    <w:t xml:space="preserve">առկա, </w:t>
                  </w:r>
                  <w:r w:rsidR="00390455" w:rsidRPr="00390455">
                    <w:rPr>
                      <w:rFonts w:ascii="GHEA Grapalat" w:hAnsi="GHEA Grapalat"/>
                      <w:sz w:val="18"/>
                      <w:szCs w:val="18"/>
                      <w:lang w:val="hy-AM"/>
                    </w:rPr>
                    <w:t>1.5-</w:t>
                  </w:r>
                  <w:r w:rsidR="00A57A1D" w:rsidRPr="00A57A1D">
                    <w:rPr>
                      <w:rFonts w:ascii="GHEA Grapalat" w:hAnsi="GHEA Grapalat"/>
                      <w:sz w:val="18"/>
                      <w:szCs w:val="18"/>
                      <w:lang w:val="hy-AM"/>
                    </w:rPr>
                    <w:t>4մ.</w:t>
                  </w:r>
                  <w:r w:rsidRPr="00101B6A">
                    <w:rPr>
                      <w:rFonts w:ascii="GHEA Grapalat" w:hAnsi="GHEA Grapalat"/>
                      <w:sz w:val="18"/>
                      <w:szCs w:val="18"/>
                      <w:lang w:val="hy-AM"/>
                    </w:rPr>
                    <w:t xml:space="preserve">  </w:t>
                  </w:r>
                </w:p>
                <w:p w14:paraId="299932DB" w14:textId="77777777" w:rsidR="002B6514" w:rsidRPr="00101B6A" w:rsidRDefault="002B6514" w:rsidP="00C43029">
                  <w:pPr>
                    <w:jc w:val="both"/>
                    <w:rPr>
                      <w:rFonts w:ascii="GHEA Grapalat" w:hAnsi="GHEA Grapalat"/>
                      <w:sz w:val="18"/>
                      <w:szCs w:val="18"/>
                      <w:lang w:val="hy-AM"/>
                    </w:rPr>
                  </w:pPr>
                  <w:r>
                    <w:rPr>
                      <w:rFonts w:ascii="GHEA Grapalat" w:hAnsi="GHEA Grapalat"/>
                      <w:sz w:val="18"/>
                      <w:szCs w:val="18"/>
                      <w:lang w:val="hy-AM"/>
                    </w:rPr>
                    <w:t xml:space="preserve">Օբյեկտի ռիսկայնության աստիճանը </w:t>
                  </w:r>
                  <w:r w:rsidRPr="00101B6A">
                    <w:rPr>
                      <w:rFonts w:ascii="GHEA Grapalat" w:hAnsi="GHEA Grapalat"/>
                      <w:sz w:val="18"/>
                      <w:szCs w:val="18"/>
                      <w:lang w:val="hy-AM"/>
                    </w:rPr>
                    <w:t>- III,</w:t>
                  </w:r>
                </w:p>
                <w:p w14:paraId="7540BCAB" w14:textId="419BFBB8" w:rsidR="002B6514" w:rsidRPr="00A57A1D"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Կառուցման/վերանորգման ենթակա հատվածի երկարությունը – </w:t>
                  </w:r>
                  <w:r w:rsidR="00A57A1D" w:rsidRPr="00A57A1D">
                    <w:rPr>
                      <w:rFonts w:ascii="GHEA Grapalat" w:hAnsi="GHEA Grapalat"/>
                      <w:sz w:val="18"/>
                      <w:szCs w:val="18"/>
                      <w:lang w:val="hy-AM"/>
                    </w:rPr>
                    <w:t>530մ, վերանորոգվող մայթերի մակերեսը՝ մոտ 4300քմ:</w:t>
                  </w:r>
                </w:p>
                <w:p w14:paraId="4F92E667" w14:textId="52804D21" w:rsidR="002B6514" w:rsidRPr="00A57A1D"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Ճանապարհային պատվածքի և ծածկի տիպը </w:t>
                  </w:r>
                  <w:r w:rsidR="00A57A1D">
                    <w:rPr>
                      <w:rFonts w:ascii="GHEA Grapalat" w:hAnsi="GHEA Grapalat"/>
                      <w:sz w:val="18"/>
                      <w:szCs w:val="18"/>
                      <w:lang w:val="hy-AM"/>
                    </w:rPr>
                    <w:t>–</w:t>
                  </w:r>
                  <w:r w:rsidRPr="00101B6A">
                    <w:rPr>
                      <w:rFonts w:ascii="GHEA Grapalat" w:hAnsi="GHEA Grapalat"/>
                      <w:sz w:val="18"/>
                      <w:szCs w:val="18"/>
                      <w:lang w:val="hy-AM"/>
                    </w:rPr>
                    <w:t xml:space="preserve"> </w:t>
                  </w:r>
                  <w:r w:rsidR="00A57A1D" w:rsidRPr="00A57A1D">
                    <w:rPr>
                      <w:rFonts w:ascii="GHEA Grapalat" w:hAnsi="GHEA Grapalat"/>
                      <w:sz w:val="18"/>
                      <w:szCs w:val="18"/>
                      <w:lang w:val="hy-AM"/>
                    </w:rPr>
                    <w:t>ասֆալտապատ,</w:t>
                  </w:r>
                </w:p>
                <w:p w14:paraId="519DE80A" w14:textId="77777777" w:rsidR="002B6514" w:rsidRPr="00101B6A" w:rsidRDefault="002B6514" w:rsidP="00C43029">
                  <w:pPr>
                    <w:jc w:val="both"/>
                    <w:rPr>
                      <w:rFonts w:ascii="GHEA Grapalat" w:hAnsi="GHEA Grapalat"/>
                      <w:sz w:val="18"/>
                      <w:szCs w:val="18"/>
                      <w:lang w:val="hy-AM"/>
                    </w:rPr>
                  </w:pPr>
                  <w:r w:rsidRPr="00101B6A">
                    <w:rPr>
                      <w:rFonts w:ascii="GHEA Grapalat" w:hAnsi="GHEA Grapalat"/>
                      <w:sz w:val="18"/>
                      <w:szCs w:val="18"/>
                      <w:lang w:val="hy-AM"/>
                    </w:rPr>
                    <w:t xml:space="preserve">Նախագծման փուլը, նախագծանախահաշվային փաստաթղթերի կազմման նորմատիվային պահանջները - Աշխատանքային նախագիծ, համաձայն </w:t>
                  </w:r>
                </w:p>
                <w:p w14:paraId="31DBB3AE" w14:textId="77777777" w:rsidR="002B6514" w:rsidRDefault="002B6514" w:rsidP="00C43029">
                  <w:pPr>
                    <w:jc w:val="both"/>
                    <w:rPr>
                      <w:rFonts w:ascii="GHEA Grapalat" w:hAnsi="GHEA Grapalat"/>
                      <w:sz w:val="18"/>
                      <w:szCs w:val="18"/>
                      <w:lang w:val="hy-AM"/>
                    </w:rPr>
                  </w:pPr>
                  <w:r w:rsidRPr="00101B6A">
                    <w:rPr>
                      <w:rFonts w:ascii="GHEA Grapalat" w:hAnsi="GHEA Grapalat"/>
                      <w:sz w:val="18"/>
                      <w:szCs w:val="18"/>
                      <w:lang w:val="hy-AM"/>
                    </w:rPr>
                    <w:t>ՀՀՇՆIV-11.05.02-99</w:t>
                  </w:r>
                </w:p>
                <w:p w14:paraId="3D24A9D9" w14:textId="5B73A679" w:rsidR="001D2AA6" w:rsidRPr="001D2AA6" w:rsidRDefault="001D2AA6" w:rsidP="001D2AA6">
                  <w:pPr>
                    <w:pStyle w:val="Bodytext20"/>
                    <w:shd w:val="clear" w:color="auto" w:fill="auto"/>
                    <w:spacing w:before="0" w:after="0" w:line="240" w:lineRule="auto"/>
                    <w:rPr>
                      <w:rFonts w:ascii="GHEA Grapalat" w:hAnsi="GHEA Grapalat"/>
                      <w:i/>
                      <w:sz w:val="16"/>
                      <w:szCs w:val="16"/>
                      <w:lang w:val="hy-AM" w:eastAsia="ru-RU"/>
                    </w:rPr>
                  </w:pPr>
                  <w:r w:rsidRPr="001D2AA6">
                    <w:rPr>
                      <w:rFonts w:ascii="GHEA Grapalat" w:hAnsi="GHEA Grapalat"/>
                      <w:i/>
                      <w:color w:val="000000" w:themeColor="text1"/>
                      <w:sz w:val="16"/>
                      <w:szCs w:val="16"/>
                      <w:lang w:val="hy-AM" w:eastAsia="ru-RU"/>
                    </w:rPr>
                    <w:t>Նախատեսել՝ խճի նախաշերտ՝ 12-14սմ, խոշորահատիկ ասֆալտ՝ 6սմ, մանրահատիկ ասֆալտ՝ 4սմ, Նախատեսել՝ բազալտե  բնական քարով մայթերի սալապատում, 150x300x30 չափերով</w:t>
                  </w:r>
                  <w:r w:rsidR="00B442F1">
                    <w:rPr>
                      <w:rFonts w:ascii="GHEA Grapalat" w:hAnsi="GHEA Grapalat"/>
                      <w:i/>
                      <w:color w:val="000000" w:themeColor="text1"/>
                      <w:sz w:val="16"/>
                      <w:szCs w:val="16"/>
                      <w:lang w:val="hy-AM" w:eastAsia="ru-RU"/>
                    </w:rPr>
                    <w:t xml:space="preserve">, </w:t>
                  </w:r>
                  <w:r w:rsidRPr="001D2AA6">
                    <w:rPr>
                      <w:rFonts w:ascii="GHEA Grapalat" w:hAnsi="GHEA Grapalat"/>
                      <w:i/>
                      <w:color w:val="000000" w:themeColor="text1"/>
                      <w:sz w:val="16"/>
                      <w:szCs w:val="16"/>
                      <w:lang w:val="hy-AM" w:eastAsia="ru-RU"/>
                    </w:rPr>
                    <w:t>սալիկի տեսակը</w:t>
                  </w:r>
                  <w:r w:rsidR="00B442F1" w:rsidRPr="00B442F1">
                    <w:rPr>
                      <w:rFonts w:ascii="GHEA Grapalat" w:hAnsi="GHEA Grapalat"/>
                      <w:i/>
                      <w:color w:val="000000" w:themeColor="text1"/>
                      <w:sz w:val="16"/>
                      <w:szCs w:val="16"/>
                      <w:lang w:val="hy-AM" w:eastAsia="ru-RU"/>
                    </w:rPr>
                    <w:t xml:space="preserve"> /կարգը/ </w:t>
                  </w:r>
                  <w:r w:rsidRPr="001D2AA6">
                    <w:rPr>
                      <w:rFonts w:ascii="GHEA Grapalat" w:hAnsi="GHEA Grapalat"/>
                      <w:i/>
                      <w:color w:val="000000" w:themeColor="text1"/>
                      <w:sz w:val="16"/>
                      <w:szCs w:val="16"/>
                      <w:lang w:val="hy-AM" w:eastAsia="ru-RU"/>
                    </w:rPr>
                    <w:t xml:space="preserve"> համաձայնեցնել Պատվիրատուի հե</w:t>
                  </w:r>
                  <w:r>
                    <w:rPr>
                      <w:rFonts w:ascii="GHEA Grapalat" w:hAnsi="GHEA Grapalat"/>
                      <w:i/>
                      <w:color w:val="000000" w:themeColor="text1"/>
                      <w:sz w:val="16"/>
                      <w:szCs w:val="16"/>
                      <w:lang w:val="hy-AM" w:eastAsia="ru-RU"/>
                    </w:rPr>
                    <w:t>տ</w:t>
                  </w:r>
                  <w:r w:rsidRPr="001D2AA6">
                    <w:rPr>
                      <w:rFonts w:ascii="GHEA Grapalat" w:hAnsi="GHEA Grapalat"/>
                      <w:i/>
                      <w:color w:val="000000" w:themeColor="text1"/>
                      <w:sz w:val="16"/>
                      <w:szCs w:val="16"/>
                      <w:lang w:val="hy-AM" w:eastAsia="ru-RU"/>
                    </w:rPr>
                    <w:t>:</w:t>
                  </w:r>
                </w:p>
                <w:p w14:paraId="7A842415" w14:textId="77777777" w:rsidR="001D2AA6" w:rsidRDefault="001D2AA6" w:rsidP="00C43029">
                  <w:pPr>
                    <w:jc w:val="both"/>
                    <w:rPr>
                      <w:rFonts w:ascii="GHEA Grapalat" w:hAnsi="GHEA Grapalat"/>
                      <w:sz w:val="18"/>
                      <w:szCs w:val="18"/>
                      <w:lang w:val="hy-AM"/>
                    </w:rPr>
                  </w:pPr>
                </w:p>
                <w:p w14:paraId="11770204" w14:textId="6D51E9D3" w:rsidR="00390455" w:rsidRDefault="00390455" w:rsidP="00C43029">
                  <w:pPr>
                    <w:jc w:val="both"/>
                    <w:rPr>
                      <w:rFonts w:ascii="GHEA Grapalat" w:hAnsi="GHEA Grapalat"/>
                      <w:b/>
                      <w:color w:val="000000" w:themeColor="text1"/>
                      <w:sz w:val="18"/>
                      <w:szCs w:val="18"/>
                      <w:lang w:val="hy-AM" w:eastAsia="ru-RU"/>
                    </w:rPr>
                  </w:pPr>
                  <w:r w:rsidRPr="00390455">
                    <w:rPr>
                      <w:rFonts w:ascii="GHEA Grapalat" w:hAnsi="GHEA Grapalat"/>
                      <w:b/>
                      <w:sz w:val="18"/>
                      <w:szCs w:val="18"/>
                      <w:lang w:val="hy-AM"/>
                    </w:rPr>
                    <w:t>2-րդ չափաբաժին՝</w:t>
                  </w:r>
                  <w:r w:rsidR="001D2AA6" w:rsidRPr="001D2AA6">
                    <w:rPr>
                      <w:rFonts w:ascii="GHEA Grapalat" w:hAnsi="GHEA Grapalat"/>
                      <w:b/>
                      <w:sz w:val="18"/>
                      <w:szCs w:val="18"/>
                      <w:lang w:val="hy-AM"/>
                    </w:rPr>
                    <w:t xml:space="preserve"> </w:t>
                  </w:r>
                  <w:r w:rsidRPr="00390455">
                    <w:rPr>
                      <w:rFonts w:ascii="GHEA Grapalat" w:hAnsi="GHEA Grapalat"/>
                      <w:b/>
                      <w:color w:val="000000" w:themeColor="text1"/>
                      <w:sz w:val="18"/>
                      <w:szCs w:val="18"/>
                      <w:lang w:val="hy-AM" w:eastAsia="ru-RU"/>
                    </w:rPr>
                    <w:t>Ծաղկաձոր համայնքի  Ծաղկաձոր քաղաքի  Ե</w:t>
                  </w:r>
                  <w:r w:rsidRPr="00390455">
                    <w:rPr>
                      <w:rFonts w:ascii="GHEA Grapalat" w:hAnsi="GHEA Grapalat"/>
                      <w:b/>
                      <w:color w:val="000000" w:themeColor="text1"/>
                      <w:sz w:val="18"/>
                      <w:szCs w:val="18"/>
                      <w:lang w:val="af-ZA" w:eastAsia="ru-RU"/>
                    </w:rPr>
                    <w:t>.</w:t>
                  </w:r>
                  <w:r w:rsidRPr="00390455">
                    <w:rPr>
                      <w:rFonts w:ascii="GHEA Grapalat" w:hAnsi="GHEA Grapalat"/>
                      <w:b/>
                      <w:color w:val="000000" w:themeColor="text1"/>
                      <w:sz w:val="18"/>
                      <w:szCs w:val="18"/>
                      <w:lang w:val="hy-AM" w:eastAsia="ru-RU"/>
                    </w:rPr>
                    <w:t>Չարենցի, Ավ.Իսահակյան փողոցներ և Ավ.Իսահակյան  փակուղի</w:t>
                  </w:r>
                </w:p>
                <w:p w14:paraId="652357E3" w14:textId="77777777" w:rsidR="00390455" w:rsidRPr="00101B6A" w:rsidRDefault="00390455" w:rsidP="00390455">
                  <w:pPr>
                    <w:jc w:val="both"/>
                    <w:rPr>
                      <w:rFonts w:ascii="GHEA Grapalat" w:hAnsi="GHEA Grapalat"/>
                      <w:sz w:val="18"/>
                      <w:szCs w:val="18"/>
                      <w:lang w:val="hy-AM"/>
                    </w:rPr>
                  </w:pPr>
                  <w:r w:rsidRPr="00101B6A">
                    <w:rPr>
                      <w:rFonts w:ascii="GHEA Grapalat" w:hAnsi="GHEA Grapalat"/>
                      <w:sz w:val="18"/>
                      <w:szCs w:val="18"/>
                      <w:lang w:val="hy-AM"/>
                    </w:rPr>
                    <w:t>Ճանապարհի կարգը - III,</w:t>
                  </w:r>
                </w:p>
                <w:p w14:paraId="17EF8FB6" w14:textId="77777777" w:rsidR="00390455" w:rsidRPr="00101B6A" w:rsidRDefault="00390455" w:rsidP="00390455">
                  <w:pPr>
                    <w:jc w:val="both"/>
                    <w:rPr>
                      <w:rFonts w:ascii="GHEA Grapalat" w:hAnsi="GHEA Grapalat"/>
                      <w:sz w:val="18"/>
                      <w:szCs w:val="18"/>
                      <w:lang w:val="hy-AM"/>
                    </w:rPr>
                  </w:pPr>
                  <w:r w:rsidRPr="00101B6A">
                    <w:rPr>
                      <w:rFonts w:ascii="GHEA Grapalat" w:hAnsi="GHEA Grapalat"/>
                      <w:sz w:val="18"/>
                      <w:szCs w:val="18"/>
                      <w:lang w:val="hy-AM"/>
                    </w:rPr>
                    <w:t>Ճանապարհը բնութագրող նկարագիրը (գլխավոր, երկրորդային, նպատակային կիրառությունը) – երկրորդային,</w:t>
                  </w:r>
                </w:p>
                <w:p w14:paraId="5C68F057" w14:textId="77777777" w:rsidR="00390455" w:rsidRPr="00101B6A" w:rsidRDefault="00390455" w:rsidP="00390455">
                  <w:pPr>
                    <w:jc w:val="both"/>
                    <w:rPr>
                      <w:rFonts w:ascii="GHEA Grapalat" w:hAnsi="GHEA Grapalat"/>
                      <w:sz w:val="18"/>
                      <w:szCs w:val="18"/>
                      <w:lang w:val="hy-AM"/>
                    </w:rPr>
                  </w:pPr>
                  <w:r w:rsidRPr="00101B6A">
                    <w:rPr>
                      <w:rFonts w:ascii="GHEA Grapalat" w:hAnsi="GHEA Grapalat"/>
                      <w:sz w:val="18"/>
                      <w:szCs w:val="18"/>
                      <w:lang w:val="hy-AM"/>
                    </w:rPr>
                    <w:t>Երթևեկելի մասի լայնությունը – 6</w:t>
                  </w:r>
                  <w:r>
                    <w:rPr>
                      <w:rFonts w:ascii="GHEA Grapalat" w:hAnsi="GHEA Grapalat"/>
                      <w:sz w:val="18"/>
                      <w:szCs w:val="18"/>
                      <w:lang w:val="hy-AM"/>
                    </w:rPr>
                    <w:t>-7</w:t>
                  </w:r>
                  <w:r w:rsidRPr="00101B6A">
                    <w:rPr>
                      <w:rFonts w:ascii="GHEA Grapalat" w:hAnsi="GHEA Grapalat"/>
                      <w:sz w:val="18"/>
                      <w:szCs w:val="18"/>
                      <w:lang w:val="hy-AM"/>
                    </w:rPr>
                    <w:t xml:space="preserve"> մ,</w:t>
                  </w:r>
                </w:p>
                <w:p w14:paraId="40D90E6D" w14:textId="77777777" w:rsidR="00390455" w:rsidRPr="00101B6A" w:rsidRDefault="00390455" w:rsidP="00390455">
                  <w:pPr>
                    <w:jc w:val="both"/>
                    <w:rPr>
                      <w:rFonts w:ascii="GHEA Grapalat" w:hAnsi="GHEA Grapalat"/>
                      <w:sz w:val="18"/>
                      <w:szCs w:val="18"/>
                      <w:lang w:val="hy-AM"/>
                    </w:rPr>
                  </w:pPr>
                  <w:r w:rsidRPr="00101B6A">
                    <w:rPr>
                      <w:rFonts w:ascii="GHEA Grapalat" w:hAnsi="GHEA Grapalat"/>
                      <w:sz w:val="18"/>
                      <w:szCs w:val="18"/>
                      <w:lang w:val="hy-AM"/>
                    </w:rPr>
                    <w:t xml:space="preserve">Շարժման գոտիների քանակը - երկու, </w:t>
                  </w:r>
                </w:p>
                <w:p w14:paraId="620B36C0" w14:textId="1C95CA2D" w:rsidR="00390455" w:rsidRDefault="00390455" w:rsidP="00390455">
                  <w:pPr>
                    <w:jc w:val="both"/>
                    <w:rPr>
                      <w:rFonts w:ascii="GHEA Grapalat" w:hAnsi="GHEA Grapalat"/>
                      <w:sz w:val="18"/>
                      <w:szCs w:val="18"/>
                      <w:lang w:val="hy-AM"/>
                    </w:rPr>
                  </w:pPr>
                  <w:r w:rsidRPr="00101B6A">
                    <w:rPr>
                      <w:rFonts w:ascii="GHEA Grapalat" w:hAnsi="GHEA Grapalat"/>
                      <w:sz w:val="18"/>
                      <w:szCs w:val="18"/>
                      <w:lang w:val="hy-AM"/>
                    </w:rPr>
                    <w:t xml:space="preserve">Մայթերի առկայությունը և լայնությունը </w:t>
                  </w:r>
                  <w:r>
                    <w:rPr>
                      <w:rFonts w:ascii="GHEA Grapalat" w:hAnsi="GHEA Grapalat"/>
                      <w:sz w:val="18"/>
                      <w:szCs w:val="18"/>
                      <w:lang w:val="hy-AM"/>
                    </w:rPr>
                    <w:t>–</w:t>
                  </w:r>
                  <w:r w:rsidRPr="00101B6A">
                    <w:rPr>
                      <w:rFonts w:ascii="GHEA Grapalat" w:hAnsi="GHEA Grapalat"/>
                      <w:sz w:val="18"/>
                      <w:szCs w:val="18"/>
                      <w:lang w:val="hy-AM"/>
                    </w:rPr>
                    <w:t xml:space="preserve"> </w:t>
                  </w:r>
                  <w:r w:rsidRPr="00A57A1D">
                    <w:rPr>
                      <w:rFonts w:ascii="GHEA Grapalat" w:hAnsi="GHEA Grapalat"/>
                      <w:sz w:val="18"/>
                      <w:szCs w:val="18"/>
                      <w:lang w:val="hy-AM"/>
                    </w:rPr>
                    <w:t xml:space="preserve">առկա, </w:t>
                  </w:r>
                  <w:r w:rsidRPr="00390455">
                    <w:rPr>
                      <w:rFonts w:ascii="GHEA Grapalat" w:hAnsi="GHEA Grapalat"/>
                      <w:sz w:val="18"/>
                      <w:szCs w:val="18"/>
                      <w:lang w:val="hy-AM"/>
                    </w:rPr>
                    <w:t>1.5-2</w:t>
                  </w:r>
                  <w:r w:rsidRPr="00A57A1D">
                    <w:rPr>
                      <w:rFonts w:ascii="GHEA Grapalat" w:hAnsi="GHEA Grapalat"/>
                      <w:sz w:val="18"/>
                      <w:szCs w:val="18"/>
                      <w:lang w:val="hy-AM"/>
                    </w:rPr>
                    <w:t>մ.</w:t>
                  </w:r>
                  <w:r w:rsidRPr="00101B6A">
                    <w:rPr>
                      <w:rFonts w:ascii="GHEA Grapalat" w:hAnsi="GHEA Grapalat"/>
                      <w:sz w:val="18"/>
                      <w:szCs w:val="18"/>
                      <w:lang w:val="hy-AM"/>
                    </w:rPr>
                    <w:t xml:space="preserve">  </w:t>
                  </w:r>
                </w:p>
                <w:p w14:paraId="634044B5" w14:textId="77777777" w:rsidR="00390455" w:rsidRPr="00101B6A" w:rsidRDefault="00390455" w:rsidP="00390455">
                  <w:pPr>
                    <w:jc w:val="both"/>
                    <w:rPr>
                      <w:rFonts w:ascii="GHEA Grapalat" w:hAnsi="GHEA Grapalat"/>
                      <w:sz w:val="18"/>
                      <w:szCs w:val="18"/>
                      <w:lang w:val="hy-AM"/>
                    </w:rPr>
                  </w:pPr>
                  <w:r>
                    <w:rPr>
                      <w:rFonts w:ascii="GHEA Grapalat" w:hAnsi="GHEA Grapalat"/>
                      <w:sz w:val="18"/>
                      <w:szCs w:val="18"/>
                      <w:lang w:val="hy-AM"/>
                    </w:rPr>
                    <w:t xml:space="preserve">Օբյեկտի ռիսկայնության աստիճանը </w:t>
                  </w:r>
                  <w:r w:rsidRPr="00101B6A">
                    <w:rPr>
                      <w:rFonts w:ascii="GHEA Grapalat" w:hAnsi="GHEA Grapalat"/>
                      <w:sz w:val="18"/>
                      <w:szCs w:val="18"/>
                      <w:lang w:val="hy-AM"/>
                    </w:rPr>
                    <w:t>- III,</w:t>
                  </w:r>
                </w:p>
                <w:p w14:paraId="3398AF3E" w14:textId="6177ECD2" w:rsidR="00390455" w:rsidRPr="00A57A1D" w:rsidRDefault="00390455" w:rsidP="00390455">
                  <w:pPr>
                    <w:jc w:val="both"/>
                    <w:rPr>
                      <w:rFonts w:ascii="GHEA Grapalat" w:hAnsi="GHEA Grapalat"/>
                      <w:sz w:val="18"/>
                      <w:szCs w:val="18"/>
                      <w:lang w:val="hy-AM"/>
                    </w:rPr>
                  </w:pPr>
                  <w:r w:rsidRPr="00101B6A">
                    <w:rPr>
                      <w:rFonts w:ascii="GHEA Grapalat" w:hAnsi="GHEA Grapalat"/>
                      <w:sz w:val="18"/>
                      <w:szCs w:val="18"/>
                      <w:lang w:val="hy-AM"/>
                    </w:rPr>
                    <w:t xml:space="preserve">Կառուցման/վերանորգման ենթակա հատվածի երկարությունը – </w:t>
                  </w:r>
                  <w:r w:rsidRPr="00390455">
                    <w:rPr>
                      <w:rFonts w:ascii="GHEA Grapalat" w:hAnsi="GHEA Grapalat"/>
                      <w:sz w:val="18"/>
                      <w:szCs w:val="18"/>
                      <w:lang w:val="hy-AM"/>
                    </w:rPr>
                    <w:t>Ե.Չարենցի փողոց 190</w:t>
                  </w:r>
                  <w:r w:rsidRPr="00A57A1D">
                    <w:rPr>
                      <w:rFonts w:ascii="GHEA Grapalat" w:hAnsi="GHEA Grapalat"/>
                      <w:sz w:val="18"/>
                      <w:szCs w:val="18"/>
                      <w:lang w:val="hy-AM"/>
                    </w:rPr>
                    <w:t xml:space="preserve">մ, վերանորոգվող մայթերի մակերեսը՝ մոտ </w:t>
                  </w:r>
                  <w:r w:rsidRPr="00390455">
                    <w:rPr>
                      <w:rFonts w:ascii="GHEA Grapalat" w:hAnsi="GHEA Grapalat"/>
                      <w:sz w:val="18"/>
                      <w:szCs w:val="18"/>
                      <w:lang w:val="hy-AM"/>
                    </w:rPr>
                    <w:t>380</w:t>
                  </w:r>
                  <w:r w:rsidRPr="00A57A1D">
                    <w:rPr>
                      <w:rFonts w:ascii="GHEA Grapalat" w:hAnsi="GHEA Grapalat"/>
                      <w:sz w:val="18"/>
                      <w:szCs w:val="18"/>
                      <w:lang w:val="hy-AM"/>
                    </w:rPr>
                    <w:t>քմ</w:t>
                  </w:r>
                  <w:r w:rsidRPr="00390455">
                    <w:rPr>
                      <w:rFonts w:ascii="GHEA Grapalat" w:hAnsi="GHEA Grapalat"/>
                      <w:sz w:val="18"/>
                      <w:szCs w:val="18"/>
                      <w:lang w:val="hy-AM"/>
                    </w:rPr>
                    <w:t>,Ավ.Իսահակյան փողոց 450մ,</w:t>
                  </w:r>
                  <w:r w:rsidR="00DF19BB" w:rsidRPr="00DF19BB">
                    <w:rPr>
                      <w:rFonts w:ascii="GHEA Grapalat" w:hAnsi="GHEA Grapalat"/>
                      <w:sz w:val="18"/>
                      <w:szCs w:val="18"/>
                      <w:lang w:val="hy-AM"/>
                    </w:rPr>
                    <w:t xml:space="preserve"> վերանորոգվող մայթերի մակերեսը՝ մոտ 540քմ,</w:t>
                  </w:r>
                  <w:r w:rsidR="00DF19BB" w:rsidRPr="00390455">
                    <w:rPr>
                      <w:rFonts w:ascii="GHEA Grapalat" w:hAnsi="GHEA Grapalat"/>
                      <w:sz w:val="18"/>
                      <w:szCs w:val="18"/>
                      <w:lang w:val="hy-AM"/>
                    </w:rPr>
                    <w:t xml:space="preserve"> Ավ.Իսահակյան </w:t>
                  </w:r>
                  <w:r w:rsidR="00DF19BB" w:rsidRPr="00DF19BB">
                    <w:rPr>
                      <w:rFonts w:ascii="GHEA Grapalat" w:hAnsi="GHEA Grapalat"/>
                      <w:sz w:val="18"/>
                      <w:szCs w:val="18"/>
                      <w:lang w:val="hy-AM"/>
                    </w:rPr>
                    <w:t>փակուղի</w:t>
                  </w:r>
                  <w:r w:rsidR="00DF19BB" w:rsidRPr="00390455">
                    <w:rPr>
                      <w:rFonts w:ascii="GHEA Grapalat" w:hAnsi="GHEA Grapalat"/>
                      <w:sz w:val="18"/>
                      <w:szCs w:val="18"/>
                      <w:lang w:val="hy-AM"/>
                    </w:rPr>
                    <w:t xml:space="preserve"> </w:t>
                  </w:r>
                  <w:r w:rsidR="00DF19BB" w:rsidRPr="00DF19BB">
                    <w:rPr>
                      <w:rFonts w:ascii="GHEA Grapalat" w:hAnsi="GHEA Grapalat"/>
                      <w:sz w:val="18"/>
                      <w:szCs w:val="18"/>
                      <w:lang w:val="hy-AM"/>
                    </w:rPr>
                    <w:t>2000ք</w:t>
                  </w:r>
                  <w:r w:rsidR="00DF19BB" w:rsidRPr="00390455">
                    <w:rPr>
                      <w:rFonts w:ascii="GHEA Grapalat" w:hAnsi="GHEA Grapalat"/>
                      <w:sz w:val="18"/>
                      <w:szCs w:val="18"/>
                      <w:lang w:val="hy-AM"/>
                    </w:rPr>
                    <w:t>մ</w:t>
                  </w:r>
                  <w:r w:rsidR="00DF19BB" w:rsidRPr="00DF19BB">
                    <w:rPr>
                      <w:rFonts w:ascii="GHEA Grapalat" w:hAnsi="GHEA Grapalat"/>
                      <w:sz w:val="18"/>
                      <w:szCs w:val="18"/>
                      <w:lang w:val="hy-AM"/>
                    </w:rPr>
                    <w:t xml:space="preserve"> մակերեսով ասֆալտապատում</w:t>
                  </w:r>
                  <w:r w:rsidR="00DF19BB" w:rsidRPr="00390455">
                    <w:rPr>
                      <w:rFonts w:ascii="GHEA Grapalat" w:hAnsi="GHEA Grapalat"/>
                      <w:sz w:val="18"/>
                      <w:szCs w:val="18"/>
                      <w:lang w:val="hy-AM"/>
                    </w:rPr>
                    <w:t>,</w:t>
                  </w:r>
                  <w:r w:rsidR="00DF19BB" w:rsidRPr="00DF19BB">
                    <w:rPr>
                      <w:rFonts w:ascii="GHEA Grapalat" w:hAnsi="GHEA Grapalat"/>
                      <w:sz w:val="18"/>
                      <w:szCs w:val="18"/>
                      <w:lang w:val="hy-AM"/>
                    </w:rPr>
                    <w:t xml:space="preserve"> վերանորոգվող մայթերի մակերեսը՝ մոտ 330քմ</w:t>
                  </w:r>
                  <w:r w:rsidRPr="00A57A1D">
                    <w:rPr>
                      <w:rFonts w:ascii="GHEA Grapalat" w:hAnsi="GHEA Grapalat"/>
                      <w:sz w:val="18"/>
                      <w:szCs w:val="18"/>
                      <w:lang w:val="hy-AM"/>
                    </w:rPr>
                    <w:t>:</w:t>
                  </w:r>
                </w:p>
                <w:p w14:paraId="0387AF0D" w14:textId="77777777" w:rsidR="00390455" w:rsidRPr="00A57A1D" w:rsidRDefault="00390455" w:rsidP="00390455">
                  <w:pPr>
                    <w:jc w:val="both"/>
                    <w:rPr>
                      <w:rFonts w:ascii="GHEA Grapalat" w:hAnsi="GHEA Grapalat"/>
                      <w:sz w:val="18"/>
                      <w:szCs w:val="18"/>
                      <w:lang w:val="hy-AM"/>
                    </w:rPr>
                  </w:pPr>
                  <w:r w:rsidRPr="00101B6A">
                    <w:rPr>
                      <w:rFonts w:ascii="GHEA Grapalat" w:hAnsi="GHEA Grapalat"/>
                      <w:sz w:val="18"/>
                      <w:szCs w:val="18"/>
                      <w:lang w:val="hy-AM"/>
                    </w:rPr>
                    <w:t xml:space="preserve">Ճանապարհային պատվածքի և ծածկի տիպը </w:t>
                  </w:r>
                  <w:r>
                    <w:rPr>
                      <w:rFonts w:ascii="GHEA Grapalat" w:hAnsi="GHEA Grapalat"/>
                      <w:sz w:val="18"/>
                      <w:szCs w:val="18"/>
                      <w:lang w:val="hy-AM"/>
                    </w:rPr>
                    <w:t>–</w:t>
                  </w:r>
                  <w:r w:rsidRPr="00101B6A">
                    <w:rPr>
                      <w:rFonts w:ascii="GHEA Grapalat" w:hAnsi="GHEA Grapalat"/>
                      <w:sz w:val="18"/>
                      <w:szCs w:val="18"/>
                      <w:lang w:val="hy-AM"/>
                    </w:rPr>
                    <w:t xml:space="preserve"> </w:t>
                  </w:r>
                  <w:r w:rsidRPr="00A57A1D">
                    <w:rPr>
                      <w:rFonts w:ascii="GHEA Grapalat" w:hAnsi="GHEA Grapalat"/>
                      <w:sz w:val="18"/>
                      <w:szCs w:val="18"/>
                      <w:lang w:val="hy-AM"/>
                    </w:rPr>
                    <w:t>ասֆալտապատ,</w:t>
                  </w:r>
                </w:p>
                <w:p w14:paraId="07532AD1" w14:textId="77777777" w:rsidR="00390455" w:rsidRPr="00101B6A" w:rsidRDefault="00390455" w:rsidP="00390455">
                  <w:pPr>
                    <w:jc w:val="both"/>
                    <w:rPr>
                      <w:rFonts w:ascii="GHEA Grapalat" w:hAnsi="GHEA Grapalat"/>
                      <w:sz w:val="18"/>
                      <w:szCs w:val="18"/>
                      <w:lang w:val="hy-AM"/>
                    </w:rPr>
                  </w:pPr>
                  <w:r w:rsidRPr="00101B6A">
                    <w:rPr>
                      <w:rFonts w:ascii="GHEA Grapalat" w:hAnsi="GHEA Grapalat"/>
                      <w:sz w:val="18"/>
                      <w:szCs w:val="18"/>
                      <w:lang w:val="hy-AM"/>
                    </w:rPr>
                    <w:t xml:space="preserve">Նախագծման փուլը, նախագծանախահաշվային փաստաթղթերի կազմման նորմատիվային պահանջները - Աշխատանքային նախագիծ, համաձայն </w:t>
                  </w:r>
                </w:p>
                <w:p w14:paraId="04D60B6F" w14:textId="77777777" w:rsidR="00DF19BB" w:rsidRDefault="00390455" w:rsidP="00DF19BB">
                  <w:pPr>
                    <w:jc w:val="both"/>
                    <w:rPr>
                      <w:rFonts w:ascii="GHEA Grapalat" w:hAnsi="GHEA Grapalat"/>
                      <w:sz w:val="18"/>
                      <w:szCs w:val="18"/>
                      <w:lang w:val="hy-AM"/>
                    </w:rPr>
                  </w:pPr>
                  <w:r w:rsidRPr="00101B6A">
                    <w:rPr>
                      <w:rFonts w:ascii="GHEA Grapalat" w:hAnsi="GHEA Grapalat"/>
                      <w:sz w:val="18"/>
                      <w:szCs w:val="18"/>
                      <w:lang w:val="hy-AM"/>
                    </w:rPr>
                    <w:t>ՀՀՇՆIV-11.05.02-99</w:t>
                  </w:r>
                </w:p>
                <w:p w14:paraId="3CC4510F" w14:textId="77777777" w:rsidR="001D2AA6" w:rsidRPr="001D2AA6" w:rsidRDefault="001D2AA6" w:rsidP="001D2AA6">
                  <w:pPr>
                    <w:pStyle w:val="Bodytext20"/>
                    <w:shd w:val="clear" w:color="auto" w:fill="auto"/>
                    <w:spacing w:before="0" w:after="0" w:line="240" w:lineRule="auto"/>
                    <w:rPr>
                      <w:rFonts w:ascii="GHEA Grapalat" w:hAnsi="GHEA Grapalat"/>
                      <w:i/>
                      <w:sz w:val="16"/>
                      <w:szCs w:val="16"/>
                      <w:lang w:val="hy-AM" w:eastAsia="ru-RU"/>
                    </w:rPr>
                  </w:pPr>
                  <w:r w:rsidRPr="001D2AA6">
                    <w:rPr>
                      <w:rFonts w:ascii="GHEA Grapalat" w:hAnsi="GHEA Grapalat"/>
                      <w:i/>
                      <w:color w:val="000000" w:themeColor="text1"/>
                      <w:sz w:val="16"/>
                      <w:szCs w:val="16"/>
                      <w:lang w:val="hy-AM" w:eastAsia="ru-RU"/>
                    </w:rPr>
                    <w:t>Նախատեսել՝ խճի նախաշերտ՝ 12-14սմ, խոշորահատիկ ասֆալտ՝ 6սմ, մանրահատիկ ասֆալտ՝ 4սմ</w:t>
                  </w:r>
                </w:p>
                <w:p w14:paraId="5DDBE968" w14:textId="0408EADF" w:rsidR="001D2AA6" w:rsidRPr="001D2AA6" w:rsidRDefault="001D2AA6" w:rsidP="001D2AA6">
                  <w:pPr>
                    <w:pStyle w:val="Bodytext20"/>
                    <w:shd w:val="clear" w:color="auto" w:fill="auto"/>
                    <w:spacing w:before="0" w:after="0" w:line="240" w:lineRule="auto"/>
                    <w:rPr>
                      <w:rFonts w:ascii="GHEA Grapalat" w:hAnsi="GHEA Grapalat"/>
                      <w:i/>
                      <w:sz w:val="16"/>
                      <w:szCs w:val="16"/>
                      <w:lang w:val="hy-AM" w:eastAsia="ru-RU"/>
                    </w:rPr>
                  </w:pPr>
                  <w:r w:rsidRPr="001D2AA6">
                    <w:rPr>
                      <w:rFonts w:ascii="GHEA Grapalat" w:hAnsi="GHEA Grapalat"/>
                      <w:i/>
                      <w:color w:val="000000" w:themeColor="text1"/>
                      <w:sz w:val="16"/>
                      <w:szCs w:val="16"/>
                      <w:lang w:val="hy-AM" w:eastAsia="ru-RU"/>
                    </w:rPr>
                    <w:t>Նախատեսել՝ բազալտե  բնական քարով մայթերի սալապատում, 150x300x30 չափերով,</w:t>
                  </w:r>
                  <w:r w:rsidR="00C16F26" w:rsidRPr="001D2AA6">
                    <w:rPr>
                      <w:rFonts w:ascii="GHEA Grapalat" w:hAnsi="GHEA Grapalat"/>
                      <w:i/>
                      <w:color w:val="000000" w:themeColor="text1"/>
                      <w:sz w:val="16"/>
                      <w:szCs w:val="16"/>
                      <w:lang w:val="hy-AM" w:eastAsia="ru-RU"/>
                    </w:rPr>
                    <w:t xml:space="preserve"> </w:t>
                  </w:r>
                  <w:r w:rsidRPr="001D2AA6">
                    <w:rPr>
                      <w:rFonts w:ascii="GHEA Grapalat" w:hAnsi="GHEA Grapalat"/>
                      <w:i/>
                      <w:color w:val="000000" w:themeColor="text1"/>
                      <w:sz w:val="16"/>
                      <w:szCs w:val="16"/>
                      <w:lang w:val="hy-AM" w:eastAsia="ru-RU"/>
                    </w:rPr>
                    <w:t xml:space="preserve">սալիկի </w:t>
                  </w:r>
                  <w:r w:rsidR="00B442F1" w:rsidRPr="001D2AA6">
                    <w:rPr>
                      <w:rFonts w:ascii="GHEA Grapalat" w:hAnsi="GHEA Grapalat"/>
                      <w:i/>
                      <w:color w:val="000000" w:themeColor="text1"/>
                      <w:sz w:val="16"/>
                      <w:szCs w:val="16"/>
                      <w:lang w:val="hy-AM" w:eastAsia="ru-RU"/>
                    </w:rPr>
                    <w:t>տեսակը</w:t>
                  </w:r>
                  <w:r w:rsidR="00B442F1" w:rsidRPr="00B442F1">
                    <w:rPr>
                      <w:rFonts w:ascii="GHEA Grapalat" w:hAnsi="GHEA Grapalat"/>
                      <w:i/>
                      <w:color w:val="000000" w:themeColor="text1"/>
                      <w:sz w:val="16"/>
                      <w:szCs w:val="16"/>
                      <w:lang w:val="hy-AM" w:eastAsia="ru-RU"/>
                    </w:rPr>
                    <w:t xml:space="preserve"> /կարգը/ </w:t>
                  </w:r>
                  <w:r w:rsidR="00B442F1" w:rsidRPr="001D2AA6">
                    <w:rPr>
                      <w:rFonts w:ascii="GHEA Grapalat" w:hAnsi="GHEA Grapalat"/>
                      <w:i/>
                      <w:color w:val="000000" w:themeColor="text1"/>
                      <w:sz w:val="16"/>
                      <w:szCs w:val="16"/>
                      <w:lang w:val="hy-AM" w:eastAsia="ru-RU"/>
                    </w:rPr>
                    <w:t xml:space="preserve"> </w:t>
                  </w:r>
                  <w:r w:rsidRPr="001D2AA6">
                    <w:rPr>
                      <w:rFonts w:ascii="GHEA Grapalat" w:hAnsi="GHEA Grapalat"/>
                      <w:i/>
                      <w:color w:val="000000" w:themeColor="text1"/>
                      <w:sz w:val="16"/>
                      <w:szCs w:val="16"/>
                      <w:lang w:val="hy-AM" w:eastAsia="ru-RU"/>
                    </w:rPr>
                    <w:t>համաձայնեցնել Պատվիրատուի հե</w:t>
                  </w:r>
                  <w:r>
                    <w:rPr>
                      <w:rFonts w:ascii="GHEA Grapalat" w:hAnsi="GHEA Grapalat"/>
                      <w:i/>
                      <w:color w:val="000000" w:themeColor="text1"/>
                      <w:sz w:val="16"/>
                      <w:szCs w:val="16"/>
                      <w:lang w:val="hy-AM" w:eastAsia="ru-RU"/>
                    </w:rPr>
                    <w:t>տ</w:t>
                  </w:r>
                  <w:r w:rsidRPr="001D2AA6">
                    <w:rPr>
                      <w:rFonts w:ascii="GHEA Grapalat" w:hAnsi="GHEA Grapalat"/>
                      <w:i/>
                      <w:color w:val="000000" w:themeColor="text1"/>
                      <w:sz w:val="16"/>
                      <w:szCs w:val="16"/>
                      <w:lang w:val="hy-AM" w:eastAsia="ru-RU"/>
                    </w:rPr>
                    <w:t>:</w:t>
                  </w:r>
                </w:p>
                <w:p w14:paraId="02D4E791" w14:textId="77777777" w:rsidR="001D2AA6" w:rsidRDefault="001D2AA6" w:rsidP="00DF19BB">
                  <w:pPr>
                    <w:jc w:val="both"/>
                    <w:rPr>
                      <w:rFonts w:ascii="GHEA Grapalat" w:hAnsi="GHEA Grapalat"/>
                      <w:sz w:val="18"/>
                      <w:szCs w:val="18"/>
                      <w:lang w:val="hy-AM"/>
                    </w:rPr>
                  </w:pPr>
                </w:p>
                <w:p w14:paraId="3EFE9491" w14:textId="0446C674" w:rsidR="00DF19BB" w:rsidRPr="00DF19BB" w:rsidRDefault="00DF19BB" w:rsidP="00DF19BB">
                  <w:pPr>
                    <w:jc w:val="both"/>
                    <w:rPr>
                      <w:rFonts w:ascii="GHEA Grapalat" w:hAnsi="GHEA Grapalat"/>
                      <w:sz w:val="18"/>
                      <w:szCs w:val="18"/>
                      <w:lang w:val="hy-AM"/>
                    </w:rPr>
                  </w:pPr>
                  <w:r w:rsidRPr="00DF19BB">
                    <w:rPr>
                      <w:rFonts w:ascii="GHEA Grapalat" w:hAnsi="GHEA Grapalat"/>
                      <w:b/>
                      <w:sz w:val="18"/>
                      <w:szCs w:val="18"/>
                      <w:lang w:val="hy-AM"/>
                    </w:rPr>
                    <w:t>3-րդ</w:t>
                  </w:r>
                  <w:r w:rsidRPr="00A57A1D">
                    <w:rPr>
                      <w:rFonts w:ascii="GHEA Grapalat" w:hAnsi="GHEA Grapalat"/>
                      <w:b/>
                      <w:sz w:val="18"/>
                      <w:szCs w:val="20"/>
                      <w:lang w:val="hy-AM"/>
                    </w:rPr>
                    <w:t xml:space="preserve">  չափաբաժին</w:t>
                  </w:r>
                  <w:r w:rsidRPr="00390455">
                    <w:rPr>
                      <w:rFonts w:ascii="GHEA Grapalat" w:hAnsi="GHEA Grapalat"/>
                      <w:b/>
                      <w:sz w:val="18"/>
                      <w:szCs w:val="20"/>
                      <w:lang w:val="hy-AM"/>
                    </w:rPr>
                    <w:t>՝</w:t>
                  </w:r>
                  <w:r w:rsidRPr="00A57A1D">
                    <w:rPr>
                      <w:rFonts w:ascii="GHEA Grapalat" w:hAnsi="GHEA Grapalat"/>
                      <w:b/>
                      <w:color w:val="000000" w:themeColor="text1"/>
                      <w:sz w:val="18"/>
                      <w:szCs w:val="20"/>
                      <w:lang w:val="hy-AM" w:eastAsia="ru-RU"/>
                    </w:rPr>
                    <w:t xml:space="preserve"> Ծաղկաձոր համայնքի  Ծաղկաձոր քաղաքի  </w:t>
                  </w:r>
                  <w:r w:rsidRPr="00DF19BB">
                    <w:rPr>
                      <w:rFonts w:ascii="GHEA Grapalat" w:hAnsi="GHEA Grapalat"/>
                      <w:b/>
                      <w:color w:val="000000" w:themeColor="text1"/>
                      <w:sz w:val="18"/>
                      <w:szCs w:val="18"/>
                      <w:lang w:val="hy-AM" w:eastAsia="ru-RU"/>
                    </w:rPr>
                    <w:t>Օլիմպիական</w:t>
                  </w:r>
                  <w:r w:rsidRPr="00DF19BB">
                    <w:rPr>
                      <w:rFonts w:ascii="GHEA Grapalat" w:hAnsi="GHEA Grapalat"/>
                      <w:b/>
                      <w:color w:val="000000" w:themeColor="text1"/>
                      <w:sz w:val="18"/>
                      <w:szCs w:val="18"/>
                      <w:lang w:val="af-ZA" w:eastAsia="ru-RU"/>
                    </w:rPr>
                    <w:t xml:space="preserve">, </w:t>
                  </w:r>
                  <w:r w:rsidRPr="00DF19BB">
                    <w:rPr>
                      <w:rFonts w:ascii="GHEA Grapalat" w:hAnsi="GHEA Grapalat"/>
                      <w:b/>
                      <w:color w:val="000000" w:themeColor="text1"/>
                      <w:sz w:val="18"/>
                      <w:szCs w:val="18"/>
                      <w:lang w:val="hy-AM" w:eastAsia="ru-RU"/>
                    </w:rPr>
                    <w:t>Վ.Հարությունյան, Մ.Մկրտչյան և Ե.Չարենցի (Ծաղկունյաց հրապարակից մինչև Մ.Մկրտչյան փողոց հատված)</w:t>
                  </w:r>
                  <w:r>
                    <w:rPr>
                      <w:rFonts w:ascii="GHEA Grapalat" w:hAnsi="GHEA Grapalat"/>
                      <w:b/>
                      <w:color w:val="000000" w:themeColor="text1"/>
                      <w:sz w:val="18"/>
                      <w:szCs w:val="18"/>
                      <w:lang w:val="hy-AM" w:eastAsia="ru-RU"/>
                    </w:rPr>
                    <w:t xml:space="preserve"> մայթերի սալապատում</w:t>
                  </w:r>
                </w:p>
                <w:p w14:paraId="47964B07" w14:textId="400D7ADA" w:rsidR="00DF19BB" w:rsidRPr="001E5A54" w:rsidRDefault="00DF19BB" w:rsidP="00DF19BB">
                  <w:pPr>
                    <w:jc w:val="both"/>
                    <w:rPr>
                      <w:rFonts w:ascii="GHEA Grapalat" w:hAnsi="GHEA Grapalat"/>
                      <w:sz w:val="18"/>
                      <w:szCs w:val="18"/>
                      <w:lang w:val="hy-AM"/>
                    </w:rPr>
                  </w:pPr>
                  <w:r w:rsidRPr="00A57A1D">
                    <w:rPr>
                      <w:rFonts w:ascii="GHEA Grapalat" w:hAnsi="GHEA Grapalat"/>
                      <w:sz w:val="18"/>
                      <w:szCs w:val="18"/>
                      <w:lang w:val="hy-AM"/>
                    </w:rPr>
                    <w:t xml:space="preserve"> </w:t>
                  </w:r>
                  <w:r w:rsidRPr="00101B6A">
                    <w:rPr>
                      <w:rFonts w:ascii="GHEA Grapalat" w:hAnsi="GHEA Grapalat"/>
                      <w:sz w:val="18"/>
                      <w:szCs w:val="18"/>
                      <w:lang w:val="hy-AM"/>
                    </w:rPr>
                    <w:t>Ճանապարհի կարգը - III,</w:t>
                  </w:r>
                  <w:r w:rsidR="001E5A54" w:rsidRPr="001E5A54">
                    <w:rPr>
                      <w:rFonts w:ascii="GHEA Grapalat" w:hAnsi="GHEA Grapalat"/>
                      <w:sz w:val="18"/>
                      <w:szCs w:val="18"/>
                      <w:lang w:val="hy-AM"/>
                    </w:rPr>
                    <w:t>II</w:t>
                  </w:r>
                </w:p>
                <w:p w14:paraId="6BC928E7" w14:textId="070B8D80" w:rsidR="00DF19BB" w:rsidRPr="001E5A54"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Ճանապարհը բնութագրող նկարագիրը (գլխավոր, երկրորդային, նպատակային կիրառությունը) – </w:t>
                  </w:r>
                  <w:r w:rsidRPr="00DF19BB">
                    <w:rPr>
                      <w:rFonts w:ascii="GHEA Grapalat" w:hAnsi="GHEA Grapalat"/>
                      <w:sz w:val="18"/>
                      <w:szCs w:val="18"/>
                      <w:lang w:val="hy-AM"/>
                    </w:rPr>
                    <w:t>գլխավոր</w:t>
                  </w:r>
                  <w:r w:rsidRPr="00101B6A">
                    <w:rPr>
                      <w:rFonts w:ascii="GHEA Grapalat" w:hAnsi="GHEA Grapalat"/>
                      <w:sz w:val="18"/>
                      <w:szCs w:val="18"/>
                      <w:lang w:val="hy-AM"/>
                    </w:rPr>
                    <w:t>,</w:t>
                  </w:r>
                  <w:r w:rsidR="001E5A54" w:rsidRPr="001E5A54">
                    <w:rPr>
                      <w:rFonts w:ascii="GHEA Grapalat" w:hAnsi="GHEA Grapalat"/>
                      <w:sz w:val="18"/>
                      <w:szCs w:val="18"/>
                      <w:lang w:val="hy-AM"/>
                    </w:rPr>
                    <w:t>երկրորդային (Վ.Հարությունյան)</w:t>
                  </w:r>
                </w:p>
                <w:p w14:paraId="1F330C33" w14:textId="77777777" w:rsidR="00DF19BB" w:rsidRPr="00101B6A" w:rsidRDefault="00DF19BB" w:rsidP="00DF19BB">
                  <w:pPr>
                    <w:jc w:val="both"/>
                    <w:rPr>
                      <w:rFonts w:ascii="GHEA Grapalat" w:hAnsi="GHEA Grapalat"/>
                      <w:sz w:val="18"/>
                      <w:szCs w:val="18"/>
                      <w:lang w:val="hy-AM"/>
                    </w:rPr>
                  </w:pPr>
                  <w:r w:rsidRPr="00101B6A">
                    <w:rPr>
                      <w:rFonts w:ascii="GHEA Grapalat" w:hAnsi="GHEA Grapalat"/>
                      <w:sz w:val="18"/>
                      <w:szCs w:val="18"/>
                      <w:lang w:val="hy-AM"/>
                    </w:rPr>
                    <w:t>Երթևեկելի մասի լայնությունը – 6</w:t>
                  </w:r>
                  <w:r>
                    <w:rPr>
                      <w:rFonts w:ascii="GHEA Grapalat" w:hAnsi="GHEA Grapalat"/>
                      <w:sz w:val="18"/>
                      <w:szCs w:val="18"/>
                      <w:lang w:val="hy-AM"/>
                    </w:rPr>
                    <w:t>-7</w:t>
                  </w:r>
                  <w:r w:rsidRPr="00101B6A">
                    <w:rPr>
                      <w:rFonts w:ascii="GHEA Grapalat" w:hAnsi="GHEA Grapalat"/>
                      <w:sz w:val="18"/>
                      <w:szCs w:val="18"/>
                      <w:lang w:val="hy-AM"/>
                    </w:rPr>
                    <w:t xml:space="preserve"> մ,</w:t>
                  </w:r>
                </w:p>
                <w:p w14:paraId="0467B1C2" w14:textId="77777777" w:rsidR="00DF19BB" w:rsidRPr="00101B6A"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Շարժման գոտիների քանակը - երկու, </w:t>
                  </w:r>
                </w:p>
                <w:p w14:paraId="191B1FEB" w14:textId="2FAB1A5D" w:rsidR="00DF19BB"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Մայթերի առկայությունը և լայնությունը </w:t>
                  </w:r>
                  <w:r>
                    <w:rPr>
                      <w:rFonts w:ascii="GHEA Grapalat" w:hAnsi="GHEA Grapalat"/>
                      <w:sz w:val="18"/>
                      <w:szCs w:val="18"/>
                      <w:lang w:val="hy-AM"/>
                    </w:rPr>
                    <w:t>–</w:t>
                  </w:r>
                  <w:r w:rsidRPr="00101B6A">
                    <w:rPr>
                      <w:rFonts w:ascii="GHEA Grapalat" w:hAnsi="GHEA Grapalat"/>
                      <w:sz w:val="18"/>
                      <w:szCs w:val="18"/>
                      <w:lang w:val="hy-AM"/>
                    </w:rPr>
                    <w:t xml:space="preserve"> </w:t>
                  </w:r>
                  <w:r w:rsidRPr="00A57A1D">
                    <w:rPr>
                      <w:rFonts w:ascii="GHEA Grapalat" w:hAnsi="GHEA Grapalat"/>
                      <w:sz w:val="18"/>
                      <w:szCs w:val="18"/>
                      <w:lang w:val="hy-AM"/>
                    </w:rPr>
                    <w:t>առկա,</w:t>
                  </w:r>
                  <w:r w:rsidRPr="001E5A54">
                    <w:rPr>
                      <w:rFonts w:ascii="GHEA Grapalat" w:hAnsi="GHEA Grapalat"/>
                      <w:sz w:val="18"/>
                      <w:szCs w:val="18"/>
                      <w:lang w:val="hy-AM"/>
                    </w:rPr>
                    <w:t xml:space="preserve"> </w:t>
                  </w:r>
                  <w:r w:rsidR="001E5A54" w:rsidRPr="001E5A54">
                    <w:rPr>
                      <w:rFonts w:ascii="GHEA Grapalat" w:hAnsi="GHEA Grapalat"/>
                      <w:sz w:val="18"/>
                      <w:szCs w:val="18"/>
                      <w:lang w:val="hy-AM"/>
                    </w:rPr>
                    <w:t>1-2</w:t>
                  </w:r>
                  <w:r w:rsidRPr="001E5A54">
                    <w:rPr>
                      <w:rFonts w:ascii="GHEA Grapalat" w:hAnsi="GHEA Grapalat"/>
                      <w:sz w:val="18"/>
                      <w:szCs w:val="18"/>
                      <w:lang w:val="hy-AM"/>
                    </w:rPr>
                    <w:t>մ.</w:t>
                  </w:r>
                  <w:r w:rsidRPr="00101B6A">
                    <w:rPr>
                      <w:rFonts w:ascii="GHEA Grapalat" w:hAnsi="GHEA Grapalat"/>
                      <w:sz w:val="18"/>
                      <w:szCs w:val="18"/>
                      <w:lang w:val="hy-AM"/>
                    </w:rPr>
                    <w:t xml:space="preserve">  </w:t>
                  </w:r>
                </w:p>
                <w:p w14:paraId="40A435F0" w14:textId="77777777" w:rsidR="00DF19BB" w:rsidRPr="00101B6A" w:rsidRDefault="00DF19BB" w:rsidP="00DF19BB">
                  <w:pPr>
                    <w:jc w:val="both"/>
                    <w:rPr>
                      <w:rFonts w:ascii="GHEA Grapalat" w:hAnsi="GHEA Grapalat"/>
                      <w:sz w:val="18"/>
                      <w:szCs w:val="18"/>
                      <w:lang w:val="hy-AM"/>
                    </w:rPr>
                  </w:pPr>
                  <w:r>
                    <w:rPr>
                      <w:rFonts w:ascii="GHEA Grapalat" w:hAnsi="GHEA Grapalat"/>
                      <w:sz w:val="18"/>
                      <w:szCs w:val="18"/>
                      <w:lang w:val="hy-AM"/>
                    </w:rPr>
                    <w:t xml:space="preserve">Օբյեկտի ռիսկայնության աստիճանը </w:t>
                  </w:r>
                  <w:r w:rsidRPr="00101B6A">
                    <w:rPr>
                      <w:rFonts w:ascii="GHEA Grapalat" w:hAnsi="GHEA Grapalat"/>
                      <w:sz w:val="18"/>
                      <w:szCs w:val="18"/>
                      <w:lang w:val="hy-AM"/>
                    </w:rPr>
                    <w:t>- III,</w:t>
                  </w:r>
                </w:p>
                <w:p w14:paraId="76B62189" w14:textId="5D99A1AC" w:rsidR="00DF19BB" w:rsidRPr="00A57A1D"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Կառուցման/վերանորգման ենթակա </w:t>
                  </w:r>
                  <w:r w:rsidRPr="00DF19BB">
                    <w:rPr>
                      <w:rFonts w:ascii="GHEA Grapalat" w:hAnsi="GHEA Grapalat"/>
                      <w:sz w:val="18"/>
                      <w:szCs w:val="18"/>
                      <w:lang w:val="hy-AM"/>
                    </w:rPr>
                    <w:t>մայթերի ընդհանուր մակերեսը- Օլիմպիական փողո</w:t>
                  </w:r>
                  <w:r>
                    <w:rPr>
                      <w:rFonts w:ascii="GHEA Grapalat" w:hAnsi="GHEA Grapalat"/>
                      <w:sz w:val="18"/>
                      <w:szCs w:val="18"/>
                      <w:lang w:val="hy-AM"/>
                    </w:rPr>
                    <w:t>ց՝ 850քմ, Վ.Հարությունյան փողոց՝ 680քմ, Մ.Մկրտչյան փողո</w:t>
                  </w:r>
                  <w:r w:rsidRPr="00DF19BB">
                    <w:rPr>
                      <w:rFonts w:ascii="GHEA Grapalat" w:hAnsi="GHEA Grapalat"/>
                      <w:sz w:val="18"/>
                      <w:szCs w:val="18"/>
                      <w:lang w:val="hy-AM"/>
                    </w:rPr>
                    <w:t>ց</w:t>
                  </w:r>
                  <w:r>
                    <w:rPr>
                      <w:rFonts w:ascii="GHEA Grapalat" w:hAnsi="GHEA Grapalat"/>
                      <w:sz w:val="18"/>
                      <w:szCs w:val="18"/>
                      <w:lang w:val="hy-AM"/>
                    </w:rPr>
                    <w:t>՝</w:t>
                  </w:r>
                  <w:r w:rsidRPr="00DF19BB">
                    <w:rPr>
                      <w:rFonts w:ascii="GHEA Grapalat" w:hAnsi="GHEA Grapalat"/>
                      <w:sz w:val="18"/>
                      <w:szCs w:val="18"/>
                      <w:lang w:val="hy-AM"/>
                    </w:rPr>
                    <w:t xml:space="preserve"> 1240քմ,</w:t>
                  </w:r>
                  <w:r w:rsidRPr="00DF19BB">
                    <w:rPr>
                      <w:rFonts w:ascii="GHEA Grapalat" w:hAnsi="GHEA Grapalat"/>
                      <w:color w:val="000000" w:themeColor="text1"/>
                      <w:sz w:val="18"/>
                      <w:szCs w:val="18"/>
                      <w:lang w:val="hy-AM" w:eastAsia="ru-RU"/>
                    </w:rPr>
                    <w:t xml:space="preserve"> Ե.Չարենցի (Ծաղկունյաց հրապարակից մինչև Մ.Մկրտչյան փողոց հատված)՝ 1500քմ</w:t>
                  </w:r>
                  <w:r w:rsidRPr="00DF19BB">
                    <w:rPr>
                      <w:rFonts w:ascii="GHEA Grapalat" w:hAnsi="GHEA Grapalat"/>
                      <w:sz w:val="18"/>
                      <w:szCs w:val="18"/>
                      <w:lang w:val="hy-AM"/>
                    </w:rPr>
                    <w:t xml:space="preserve"> </w:t>
                  </w:r>
                  <w:r w:rsidRPr="00A57A1D">
                    <w:rPr>
                      <w:rFonts w:ascii="GHEA Grapalat" w:hAnsi="GHEA Grapalat"/>
                      <w:sz w:val="18"/>
                      <w:szCs w:val="18"/>
                      <w:lang w:val="hy-AM"/>
                    </w:rPr>
                    <w:t>:</w:t>
                  </w:r>
                </w:p>
                <w:p w14:paraId="44316D72" w14:textId="77777777" w:rsidR="00DF19BB" w:rsidRPr="00A57A1D"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Ճանապարհային պատվածքի և ծածկի տիպը </w:t>
                  </w:r>
                  <w:r>
                    <w:rPr>
                      <w:rFonts w:ascii="GHEA Grapalat" w:hAnsi="GHEA Grapalat"/>
                      <w:sz w:val="18"/>
                      <w:szCs w:val="18"/>
                      <w:lang w:val="hy-AM"/>
                    </w:rPr>
                    <w:t>–</w:t>
                  </w:r>
                  <w:r w:rsidRPr="00101B6A">
                    <w:rPr>
                      <w:rFonts w:ascii="GHEA Grapalat" w:hAnsi="GHEA Grapalat"/>
                      <w:sz w:val="18"/>
                      <w:szCs w:val="18"/>
                      <w:lang w:val="hy-AM"/>
                    </w:rPr>
                    <w:t xml:space="preserve"> </w:t>
                  </w:r>
                  <w:r w:rsidRPr="00A57A1D">
                    <w:rPr>
                      <w:rFonts w:ascii="GHEA Grapalat" w:hAnsi="GHEA Grapalat"/>
                      <w:sz w:val="18"/>
                      <w:szCs w:val="18"/>
                      <w:lang w:val="hy-AM"/>
                    </w:rPr>
                    <w:t>ասֆալտապատ,</w:t>
                  </w:r>
                </w:p>
                <w:p w14:paraId="37407ED0" w14:textId="77777777" w:rsidR="00DF19BB" w:rsidRPr="00101B6A" w:rsidRDefault="00DF19BB" w:rsidP="00DF19BB">
                  <w:pPr>
                    <w:jc w:val="both"/>
                    <w:rPr>
                      <w:rFonts w:ascii="GHEA Grapalat" w:hAnsi="GHEA Grapalat"/>
                      <w:sz w:val="18"/>
                      <w:szCs w:val="18"/>
                      <w:lang w:val="hy-AM"/>
                    </w:rPr>
                  </w:pPr>
                  <w:r w:rsidRPr="00101B6A">
                    <w:rPr>
                      <w:rFonts w:ascii="GHEA Grapalat" w:hAnsi="GHEA Grapalat"/>
                      <w:sz w:val="18"/>
                      <w:szCs w:val="18"/>
                      <w:lang w:val="hy-AM"/>
                    </w:rPr>
                    <w:t xml:space="preserve">Նախագծման փուլը, նախագծանախահաշվային փաստաթղթերի կազմման նորմատիվային պահանջները - Աշխատանքային նախագիծ, համաձայն </w:t>
                  </w:r>
                </w:p>
                <w:p w14:paraId="404DC795" w14:textId="77777777" w:rsidR="00DF19BB" w:rsidRDefault="00DF19BB" w:rsidP="00DF19BB">
                  <w:pPr>
                    <w:jc w:val="both"/>
                    <w:rPr>
                      <w:rFonts w:ascii="GHEA Grapalat" w:hAnsi="GHEA Grapalat"/>
                      <w:sz w:val="18"/>
                      <w:szCs w:val="18"/>
                      <w:lang w:val="hy-AM"/>
                    </w:rPr>
                  </w:pPr>
                  <w:r w:rsidRPr="00101B6A">
                    <w:rPr>
                      <w:rFonts w:ascii="GHEA Grapalat" w:hAnsi="GHEA Grapalat"/>
                      <w:sz w:val="18"/>
                      <w:szCs w:val="18"/>
                      <w:lang w:val="hy-AM"/>
                    </w:rPr>
                    <w:t>ՀՀՇՆIV-11.05.02-99</w:t>
                  </w:r>
                </w:p>
                <w:p w14:paraId="52668CCF" w14:textId="102D1650" w:rsidR="001D2AA6" w:rsidRPr="001D2AA6" w:rsidRDefault="001D2AA6" w:rsidP="001D2AA6">
                  <w:pPr>
                    <w:pStyle w:val="Bodytext20"/>
                    <w:shd w:val="clear" w:color="auto" w:fill="auto"/>
                    <w:spacing w:before="0" w:after="0" w:line="240" w:lineRule="auto"/>
                    <w:rPr>
                      <w:rFonts w:ascii="GHEA Grapalat" w:hAnsi="GHEA Grapalat"/>
                      <w:i/>
                      <w:sz w:val="16"/>
                      <w:szCs w:val="16"/>
                      <w:lang w:val="hy-AM" w:eastAsia="ru-RU"/>
                    </w:rPr>
                  </w:pPr>
                  <w:r w:rsidRPr="001D2AA6">
                    <w:rPr>
                      <w:rFonts w:ascii="GHEA Grapalat" w:hAnsi="GHEA Grapalat"/>
                      <w:i/>
                      <w:color w:val="000000" w:themeColor="text1"/>
                      <w:sz w:val="16"/>
                      <w:szCs w:val="16"/>
                      <w:lang w:val="hy-AM" w:eastAsia="ru-RU"/>
                    </w:rPr>
                    <w:t>Նախատեսել՝ բազալտե  բնական քարով մայթերի սալապատում, 150x300x30 չափերով</w:t>
                  </w:r>
                  <w:r w:rsidR="00C16F26">
                    <w:rPr>
                      <w:rFonts w:ascii="GHEA Grapalat" w:hAnsi="GHEA Grapalat"/>
                      <w:i/>
                      <w:color w:val="000000" w:themeColor="text1"/>
                      <w:sz w:val="16"/>
                      <w:szCs w:val="16"/>
                      <w:lang w:val="hy-AM" w:eastAsia="ru-RU"/>
                    </w:rPr>
                    <w:t>,</w:t>
                  </w:r>
                  <w:r w:rsidRPr="001D2AA6">
                    <w:rPr>
                      <w:rFonts w:ascii="GHEA Grapalat" w:hAnsi="GHEA Grapalat"/>
                      <w:i/>
                      <w:color w:val="000000" w:themeColor="text1"/>
                      <w:sz w:val="16"/>
                      <w:szCs w:val="16"/>
                      <w:lang w:val="hy-AM" w:eastAsia="ru-RU"/>
                    </w:rPr>
                    <w:t xml:space="preserve">սալիկի </w:t>
                  </w:r>
                  <w:r w:rsidR="00C16F26" w:rsidRPr="001D2AA6">
                    <w:rPr>
                      <w:rFonts w:ascii="GHEA Grapalat" w:hAnsi="GHEA Grapalat"/>
                      <w:i/>
                      <w:color w:val="000000" w:themeColor="text1"/>
                      <w:sz w:val="16"/>
                      <w:szCs w:val="16"/>
                      <w:lang w:val="hy-AM" w:eastAsia="ru-RU"/>
                    </w:rPr>
                    <w:t>տեսակը</w:t>
                  </w:r>
                  <w:r w:rsidR="00C16F26" w:rsidRPr="00B442F1">
                    <w:rPr>
                      <w:rFonts w:ascii="GHEA Grapalat" w:hAnsi="GHEA Grapalat"/>
                      <w:i/>
                      <w:color w:val="000000" w:themeColor="text1"/>
                      <w:sz w:val="16"/>
                      <w:szCs w:val="16"/>
                      <w:lang w:val="hy-AM" w:eastAsia="ru-RU"/>
                    </w:rPr>
                    <w:t xml:space="preserve"> /կարգը/ </w:t>
                  </w:r>
                  <w:r w:rsidR="00C16F26" w:rsidRPr="001D2AA6">
                    <w:rPr>
                      <w:rFonts w:ascii="GHEA Grapalat" w:hAnsi="GHEA Grapalat"/>
                      <w:i/>
                      <w:color w:val="000000" w:themeColor="text1"/>
                      <w:sz w:val="16"/>
                      <w:szCs w:val="16"/>
                      <w:lang w:val="hy-AM" w:eastAsia="ru-RU"/>
                    </w:rPr>
                    <w:t xml:space="preserve"> </w:t>
                  </w:r>
                  <w:r w:rsidRPr="001D2AA6">
                    <w:rPr>
                      <w:rFonts w:ascii="GHEA Grapalat" w:hAnsi="GHEA Grapalat"/>
                      <w:i/>
                      <w:color w:val="000000" w:themeColor="text1"/>
                      <w:sz w:val="16"/>
                      <w:szCs w:val="16"/>
                      <w:lang w:val="hy-AM" w:eastAsia="ru-RU"/>
                    </w:rPr>
                    <w:t xml:space="preserve"> համաձայնեցնել Պատվիրատուի հե</w:t>
                  </w:r>
                  <w:r>
                    <w:rPr>
                      <w:rFonts w:ascii="GHEA Grapalat" w:hAnsi="GHEA Grapalat"/>
                      <w:i/>
                      <w:color w:val="000000" w:themeColor="text1"/>
                      <w:sz w:val="16"/>
                      <w:szCs w:val="16"/>
                      <w:lang w:val="hy-AM" w:eastAsia="ru-RU"/>
                    </w:rPr>
                    <w:t>տ</w:t>
                  </w:r>
                  <w:r w:rsidRPr="001D2AA6">
                    <w:rPr>
                      <w:rFonts w:ascii="GHEA Grapalat" w:hAnsi="GHEA Grapalat"/>
                      <w:i/>
                      <w:color w:val="000000" w:themeColor="text1"/>
                      <w:sz w:val="16"/>
                      <w:szCs w:val="16"/>
                      <w:lang w:val="hy-AM" w:eastAsia="ru-RU"/>
                    </w:rPr>
                    <w:t>:</w:t>
                  </w:r>
                </w:p>
                <w:p w14:paraId="09BAFA5C" w14:textId="77777777" w:rsidR="00390455" w:rsidRPr="00390455" w:rsidRDefault="00390455" w:rsidP="00C43029">
                  <w:pPr>
                    <w:jc w:val="both"/>
                    <w:rPr>
                      <w:rFonts w:ascii="GHEA Grapalat" w:hAnsi="GHEA Grapalat"/>
                      <w:b/>
                      <w:sz w:val="18"/>
                      <w:szCs w:val="18"/>
                      <w:lang w:val="hy-AM"/>
                    </w:rPr>
                  </w:pPr>
                </w:p>
                <w:p w14:paraId="49C90C3C" w14:textId="77777777" w:rsidR="002B6514" w:rsidRPr="00101B6A" w:rsidRDefault="002B6514" w:rsidP="00A57A1D">
                  <w:pPr>
                    <w:jc w:val="both"/>
                    <w:rPr>
                      <w:rFonts w:ascii="GHEA Grapalat" w:hAnsi="GHEA Grapalat"/>
                      <w:sz w:val="16"/>
                      <w:szCs w:val="16"/>
                      <w:lang w:val="hy-AM"/>
                    </w:rPr>
                  </w:pPr>
                </w:p>
              </w:tc>
            </w:tr>
            <w:tr w:rsidR="002B6514" w:rsidRPr="00101B6A" w14:paraId="3122F586" w14:textId="77777777" w:rsidTr="00DF19BB">
              <w:trPr>
                <w:trHeight w:val="602"/>
              </w:trPr>
              <w:tc>
                <w:tcPr>
                  <w:tcW w:w="2122" w:type="dxa"/>
                  <w:tcBorders>
                    <w:top w:val="single" w:sz="4" w:space="0" w:color="auto"/>
                  </w:tcBorders>
                </w:tcPr>
                <w:p w14:paraId="30793733"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lang w:val="hy-AM"/>
                    </w:rPr>
                    <w:t xml:space="preserve">Ճանապարհի/փողոցի անվանումը </w:t>
                  </w:r>
                </w:p>
              </w:tc>
              <w:tc>
                <w:tcPr>
                  <w:tcW w:w="7682" w:type="dxa"/>
                  <w:tcBorders>
                    <w:top w:val="single" w:sz="4" w:space="0" w:color="auto"/>
                  </w:tcBorders>
                </w:tcPr>
                <w:p w14:paraId="35477C37" w14:textId="71EA3C6C" w:rsidR="002B6514" w:rsidRPr="00101B6A" w:rsidRDefault="00DF19BB" w:rsidP="00C43029">
                  <w:pPr>
                    <w:jc w:val="both"/>
                    <w:rPr>
                      <w:rFonts w:ascii="GHEA Grapalat" w:hAnsi="GHEA Grapalat"/>
                      <w:b/>
                      <w:color w:val="000000"/>
                      <w:sz w:val="20"/>
                      <w:szCs w:val="20"/>
                      <w:lang w:val="hy-AM"/>
                    </w:rPr>
                  </w:pPr>
                  <w:r>
                    <w:rPr>
                      <w:rFonts w:ascii="GHEA Grapalat" w:hAnsi="GHEA Grapalat"/>
                      <w:b/>
                      <w:color w:val="000000"/>
                      <w:sz w:val="20"/>
                      <w:szCs w:val="20"/>
                    </w:rPr>
                    <w:t xml:space="preserve">Ծաղկաձոր </w:t>
                  </w:r>
                  <w:r w:rsidR="002B6514">
                    <w:rPr>
                      <w:rFonts w:ascii="GHEA Grapalat" w:hAnsi="GHEA Grapalat"/>
                      <w:b/>
                      <w:color w:val="000000"/>
                      <w:sz w:val="20"/>
                      <w:szCs w:val="20"/>
                      <w:lang w:val="hy-AM"/>
                    </w:rPr>
                    <w:t xml:space="preserve">քաղաքի </w:t>
                  </w:r>
                  <w:r w:rsidR="002B6514" w:rsidRPr="00101B6A">
                    <w:rPr>
                      <w:rFonts w:ascii="GHEA Grapalat" w:hAnsi="GHEA Grapalat"/>
                      <w:b/>
                      <w:color w:val="000000"/>
                      <w:sz w:val="20"/>
                      <w:szCs w:val="20"/>
                      <w:lang w:val="hy-AM"/>
                    </w:rPr>
                    <w:t xml:space="preserve">  փողոցներ</w:t>
                  </w:r>
                </w:p>
                <w:p w14:paraId="127517E9" w14:textId="77777777" w:rsidR="002B6514" w:rsidRPr="00101B6A" w:rsidRDefault="002B6514" w:rsidP="00C43029">
                  <w:pPr>
                    <w:jc w:val="both"/>
                    <w:rPr>
                      <w:rFonts w:ascii="GHEA Grapalat" w:hAnsi="GHEA Grapalat"/>
                      <w:sz w:val="20"/>
                      <w:szCs w:val="20"/>
                    </w:rPr>
                  </w:pPr>
                </w:p>
              </w:tc>
            </w:tr>
            <w:tr w:rsidR="002B6514" w:rsidRPr="00101B6A" w14:paraId="48BA4779" w14:textId="77777777" w:rsidTr="00DF19BB">
              <w:trPr>
                <w:trHeight w:val="68"/>
              </w:trPr>
              <w:tc>
                <w:tcPr>
                  <w:tcW w:w="2122" w:type="dxa"/>
                </w:tcPr>
                <w:p w14:paraId="2531F225" w14:textId="77777777" w:rsidR="002B6514" w:rsidRPr="00101B6A" w:rsidRDefault="002B6514" w:rsidP="00C43029">
                  <w:pPr>
                    <w:jc w:val="both"/>
                    <w:rPr>
                      <w:rFonts w:ascii="GHEA Grapalat" w:hAnsi="GHEA Grapalat"/>
                      <w:b/>
                      <w:i/>
                      <w:sz w:val="20"/>
                      <w:szCs w:val="20"/>
                      <w:lang w:val="hy-AM"/>
                    </w:rPr>
                  </w:pPr>
                </w:p>
              </w:tc>
              <w:tc>
                <w:tcPr>
                  <w:tcW w:w="7682" w:type="dxa"/>
                </w:tcPr>
                <w:p w14:paraId="08232E77" w14:textId="77777777" w:rsidR="002B6514" w:rsidRPr="00101B6A" w:rsidRDefault="002B6514" w:rsidP="00C43029">
                  <w:pPr>
                    <w:jc w:val="both"/>
                    <w:rPr>
                      <w:rFonts w:ascii="GHEA Grapalat" w:hAnsi="GHEA Grapalat"/>
                      <w:sz w:val="20"/>
                      <w:szCs w:val="20"/>
                      <w:lang w:val="hy-AM"/>
                    </w:rPr>
                  </w:pPr>
                </w:p>
              </w:tc>
            </w:tr>
            <w:tr w:rsidR="002B6514" w:rsidRPr="00101B6A" w14:paraId="203EC1A4" w14:textId="77777777" w:rsidTr="00DF19BB">
              <w:trPr>
                <w:trHeight w:val="167"/>
              </w:trPr>
              <w:tc>
                <w:tcPr>
                  <w:tcW w:w="2122" w:type="dxa"/>
                </w:tcPr>
                <w:p w14:paraId="2D54C84C"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lang w:val="hy-AM"/>
                    </w:rPr>
                    <w:t>Ճանապարհի/փողոցի</w:t>
                  </w:r>
                </w:p>
                <w:p w14:paraId="2894CF32"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lang w:val="hy-AM"/>
                    </w:rPr>
                    <w:t>կարգը</w:t>
                  </w:r>
                </w:p>
              </w:tc>
              <w:tc>
                <w:tcPr>
                  <w:tcW w:w="7682" w:type="dxa"/>
                </w:tcPr>
                <w:p w14:paraId="6FDD84DB"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sz w:val="18"/>
                      <w:szCs w:val="18"/>
                    </w:rPr>
                    <w:t>III</w:t>
                  </w:r>
                  <w:r w:rsidRPr="00101B6A">
                    <w:rPr>
                      <w:rFonts w:ascii="GHEA Grapalat" w:hAnsi="GHEA Grapalat"/>
                      <w:sz w:val="20"/>
                      <w:szCs w:val="20"/>
                    </w:rPr>
                    <w:t xml:space="preserve"> կարգ</w:t>
                  </w:r>
                </w:p>
              </w:tc>
            </w:tr>
            <w:tr w:rsidR="002B6514" w:rsidRPr="00101B6A" w14:paraId="703B3541" w14:textId="77777777" w:rsidTr="00DF19BB">
              <w:trPr>
                <w:trHeight w:val="167"/>
              </w:trPr>
              <w:tc>
                <w:tcPr>
                  <w:tcW w:w="2122" w:type="dxa"/>
                </w:tcPr>
                <w:p w14:paraId="229782A0" w14:textId="77777777" w:rsidR="002B6514" w:rsidRPr="00101B6A" w:rsidRDefault="002B6514" w:rsidP="00C43029">
                  <w:pPr>
                    <w:jc w:val="both"/>
                    <w:rPr>
                      <w:rFonts w:ascii="GHEA Grapalat" w:hAnsi="GHEA Grapalat"/>
                      <w:b/>
                      <w:i/>
                      <w:sz w:val="20"/>
                      <w:szCs w:val="20"/>
                      <w:lang w:val="hy-AM"/>
                    </w:rPr>
                  </w:pPr>
                </w:p>
              </w:tc>
              <w:tc>
                <w:tcPr>
                  <w:tcW w:w="7682" w:type="dxa"/>
                </w:tcPr>
                <w:p w14:paraId="297B09FF" w14:textId="77777777" w:rsidR="002B6514" w:rsidRPr="00101B6A" w:rsidRDefault="002B6514" w:rsidP="00C43029">
                  <w:pPr>
                    <w:jc w:val="both"/>
                    <w:rPr>
                      <w:rFonts w:ascii="GHEA Grapalat" w:hAnsi="GHEA Grapalat"/>
                      <w:sz w:val="20"/>
                      <w:szCs w:val="20"/>
                      <w:lang w:val="hy-AM"/>
                    </w:rPr>
                  </w:pPr>
                </w:p>
              </w:tc>
            </w:tr>
            <w:tr w:rsidR="002B6514" w:rsidRPr="00101B6A" w14:paraId="037C7FCC" w14:textId="77777777" w:rsidTr="00DF19BB">
              <w:tc>
                <w:tcPr>
                  <w:tcW w:w="2122" w:type="dxa"/>
                </w:tcPr>
                <w:p w14:paraId="2A76F29B"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lang w:val="hy-AM"/>
                    </w:rPr>
                    <w:t>Երթևեկամասերի ծածկի տեսակը</w:t>
                  </w:r>
                </w:p>
              </w:tc>
              <w:tc>
                <w:tcPr>
                  <w:tcW w:w="7682" w:type="dxa"/>
                </w:tcPr>
                <w:p w14:paraId="3045DEAE" w14:textId="7FC3490B" w:rsidR="002B6514" w:rsidRPr="00C16F26" w:rsidRDefault="00C16F26" w:rsidP="00C16F26">
                  <w:pPr>
                    <w:jc w:val="both"/>
                    <w:rPr>
                      <w:rFonts w:ascii="GHEA Grapalat" w:hAnsi="GHEA Grapalat"/>
                      <w:sz w:val="20"/>
                      <w:szCs w:val="20"/>
                    </w:rPr>
                  </w:pPr>
                  <w:r>
                    <w:rPr>
                      <w:rFonts w:ascii="GHEA Grapalat" w:hAnsi="GHEA Grapalat"/>
                      <w:sz w:val="20"/>
                      <w:szCs w:val="20"/>
                    </w:rPr>
                    <w:t>ասֆալտապատ</w:t>
                  </w:r>
                </w:p>
              </w:tc>
            </w:tr>
            <w:tr w:rsidR="002B6514" w:rsidRPr="00101B6A" w14:paraId="3A98BEBE" w14:textId="77777777" w:rsidTr="00DF19BB">
              <w:tc>
                <w:tcPr>
                  <w:tcW w:w="2122" w:type="dxa"/>
                </w:tcPr>
                <w:p w14:paraId="5A3F6CA1" w14:textId="77777777" w:rsidR="002B6514" w:rsidRPr="00101B6A" w:rsidRDefault="002B6514" w:rsidP="00C43029">
                  <w:pPr>
                    <w:jc w:val="both"/>
                    <w:rPr>
                      <w:rFonts w:ascii="GHEA Grapalat" w:hAnsi="GHEA Grapalat"/>
                      <w:b/>
                      <w:i/>
                      <w:color w:val="FF0000"/>
                      <w:sz w:val="20"/>
                      <w:szCs w:val="20"/>
                      <w:lang w:val="hy-AM"/>
                    </w:rPr>
                  </w:pPr>
                </w:p>
              </w:tc>
              <w:tc>
                <w:tcPr>
                  <w:tcW w:w="7682" w:type="dxa"/>
                </w:tcPr>
                <w:p w14:paraId="4E374D2E" w14:textId="77777777" w:rsidR="002B6514" w:rsidRPr="00101B6A" w:rsidRDefault="002B6514" w:rsidP="00C43029">
                  <w:pPr>
                    <w:jc w:val="both"/>
                    <w:rPr>
                      <w:rFonts w:ascii="GHEA Grapalat" w:hAnsi="GHEA Grapalat"/>
                      <w:color w:val="FF0000"/>
                      <w:sz w:val="20"/>
                      <w:szCs w:val="20"/>
                      <w:lang w:val="hy-AM"/>
                    </w:rPr>
                  </w:pPr>
                </w:p>
              </w:tc>
            </w:tr>
            <w:tr w:rsidR="002B6514" w:rsidRPr="00A24B30" w14:paraId="554CA73C" w14:textId="77777777" w:rsidTr="00DF19BB">
              <w:trPr>
                <w:trHeight w:val="569"/>
              </w:trPr>
              <w:tc>
                <w:tcPr>
                  <w:tcW w:w="2122" w:type="dxa"/>
                </w:tcPr>
                <w:p w14:paraId="10DA617B"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rPr>
                    <w:t>Ընդհանուր դրույթներ</w:t>
                  </w:r>
                </w:p>
              </w:tc>
              <w:tc>
                <w:tcPr>
                  <w:tcW w:w="7682" w:type="dxa"/>
                </w:tcPr>
                <w:p w14:paraId="24DA7916" w14:textId="77777777" w:rsidR="002B6514" w:rsidRPr="00101B6A" w:rsidRDefault="002B6514" w:rsidP="002B6514">
                  <w:pPr>
                    <w:pStyle w:val="ListParagraph1"/>
                    <w:numPr>
                      <w:ilvl w:val="0"/>
                      <w:numId w:val="46"/>
                    </w:numPr>
                    <w:jc w:val="both"/>
                    <w:rPr>
                      <w:rFonts w:ascii="GHEA Grapalat" w:hAnsi="GHEA Grapalat"/>
                      <w:sz w:val="20"/>
                      <w:szCs w:val="20"/>
                      <w:lang w:val="hy-AM"/>
                    </w:rPr>
                  </w:pPr>
                  <w:r w:rsidRPr="00101B6A">
                    <w:rPr>
                      <w:rFonts w:ascii="GHEA Grapalat" w:hAnsi="GHEA Grapalat"/>
                      <w:sz w:val="20"/>
                      <w:szCs w:val="20"/>
                      <w:lang w:val="hy-AM"/>
                    </w:rPr>
                    <w:t>Յուրաքանչյուր ճանապարհահատվածի համար նախագծանախահաշվային փաստաթղթերը պետք է կազմվեն և ներկայացվեն հայերեն   լեզվով՝ 3 թղթային օրինակով և մեկ էլեկտրոնային տարբերակով (ACAD PDF ֆորմատներով, ծավալաթերթերը, ամփոփագրերը և նախահաշիվները նաև Excel ֆորմատով)։</w:t>
                  </w:r>
                </w:p>
                <w:p w14:paraId="6C640CD1" w14:textId="77777777" w:rsidR="002B6514" w:rsidRPr="00101B6A" w:rsidRDefault="002B6514" w:rsidP="002B6514">
                  <w:pPr>
                    <w:pStyle w:val="ListParagraph1"/>
                    <w:numPr>
                      <w:ilvl w:val="0"/>
                      <w:numId w:val="46"/>
                    </w:numPr>
                    <w:jc w:val="both"/>
                    <w:rPr>
                      <w:rFonts w:ascii="GHEA Grapalat" w:hAnsi="GHEA Grapalat"/>
                      <w:sz w:val="20"/>
                      <w:szCs w:val="20"/>
                      <w:lang w:val="hy-AM"/>
                    </w:rPr>
                  </w:pPr>
                  <w:r w:rsidRPr="00101B6A">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w:t>
                  </w:r>
                </w:p>
              </w:tc>
            </w:tr>
            <w:tr w:rsidR="002B6514" w:rsidRPr="00A24B30" w14:paraId="6DD9E23B" w14:textId="77777777" w:rsidTr="00DF19BB">
              <w:tc>
                <w:tcPr>
                  <w:tcW w:w="2122" w:type="dxa"/>
                  <w:tcBorders>
                    <w:left w:val="nil"/>
                    <w:bottom w:val="nil"/>
                    <w:right w:val="nil"/>
                  </w:tcBorders>
                </w:tcPr>
                <w:p w14:paraId="78B885A1" w14:textId="77777777" w:rsidR="002B6514" w:rsidRPr="00101B6A" w:rsidRDefault="002B6514" w:rsidP="00C43029">
                  <w:pPr>
                    <w:jc w:val="both"/>
                    <w:rPr>
                      <w:rFonts w:ascii="GHEA Grapalat" w:hAnsi="GHEA Grapalat"/>
                      <w:b/>
                      <w:i/>
                      <w:sz w:val="20"/>
                      <w:szCs w:val="20"/>
                    </w:rPr>
                  </w:pPr>
                  <w:r w:rsidRPr="00101B6A">
                    <w:rPr>
                      <w:rFonts w:ascii="GHEA Grapalat" w:hAnsi="GHEA Grapalat"/>
                      <w:b/>
                      <w:i/>
                      <w:sz w:val="20"/>
                      <w:szCs w:val="20"/>
                    </w:rPr>
                    <w:t xml:space="preserve">Հիմնական պարտականություններ       </w:t>
                  </w:r>
                </w:p>
                <w:p w14:paraId="59EB73B6" w14:textId="77777777" w:rsidR="002B6514" w:rsidRPr="00101B6A" w:rsidRDefault="002B6514" w:rsidP="00C43029">
                  <w:pPr>
                    <w:jc w:val="both"/>
                    <w:rPr>
                      <w:rFonts w:ascii="GHEA Grapalat" w:hAnsi="GHEA Grapalat"/>
                      <w:b/>
                      <w:i/>
                      <w:sz w:val="20"/>
                      <w:szCs w:val="20"/>
                      <w:lang w:val="hy-AM"/>
                    </w:rPr>
                  </w:pPr>
                  <w:r w:rsidRPr="00101B6A">
                    <w:rPr>
                      <w:rFonts w:ascii="GHEA Grapalat" w:hAnsi="GHEA Grapalat"/>
                      <w:b/>
                      <w:i/>
                      <w:sz w:val="20"/>
                      <w:szCs w:val="20"/>
                    </w:rPr>
                    <w:t>և պահանջներ</w:t>
                  </w:r>
                </w:p>
              </w:tc>
              <w:tc>
                <w:tcPr>
                  <w:tcW w:w="7682" w:type="dxa"/>
                  <w:tcBorders>
                    <w:left w:val="nil"/>
                    <w:bottom w:val="nil"/>
                    <w:right w:val="nil"/>
                  </w:tcBorders>
                </w:tcPr>
                <w:p w14:paraId="38C301A2" w14:textId="77777777" w:rsidR="002B6514" w:rsidRPr="00101B6A" w:rsidRDefault="002B6514" w:rsidP="00C43029">
                  <w:pPr>
                    <w:jc w:val="both"/>
                    <w:rPr>
                      <w:rFonts w:ascii="GHEA Grapalat" w:hAnsi="GHEA Grapalat"/>
                      <w:b/>
                      <w:i/>
                      <w:sz w:val="20"/>
                      <w:szCs w:val="20"/>
                      <w:lang w:val="ru-RU"/>
                    </w:rPr>
                  </w:pPr>
                  <w:r w:rsidRPr="00101B6A">
                    <w:rPr>
                      <w:rFonts w:ascii="GHEA Grapalat" w:hAnsi="GHEA Grapalat"/>
                      <w:b/>
                      <w:i/>
                      <w:sz w:val="20"/>
                      <w:szCs w:val="20"/>
                      <w:lang w:val="hy-AM"/>
                    </w:rPr>
                    <w:t>Հիմնական պարտականություններ</w:t>
                  </w:r>
                  <w:r w:rsidRPr="00101B6A">
                    <w:rPr>
                      <w:rFonts w:ascii="GHEA Grapalat" w:hAnsi="GHEA Grapalat"/>
                      <w:sz w:val="20"/>
                      <w:szCs w:val="20"/>
                      <w:lang w:val="ru-RU"/>
                    </w:rPr>
                    <w:t>՝</w:t>
                  </w:r>
                </w:p>
                <w:p w14:paraId="60FA047D" w14:textId="77777777" w:rsidR="00282172" w:rsidRPr="0061074C" w:rsidRDefault="00282172" w:rsidP="000B0EB2">
                  <w:pPr>
                    <w:pStyle w:val="ListParagraph1"/>
                    <w:numPr>
                      <w:ilvl w:val="0"/>
                      <w:numId w:val="35"/>
                    </w:numPr>
                    <w:jc w:val="both"/>
                    <w:rPr>
                      <w:rFonts w:ascii="GHEA Grapalat" w:hAnsi="GHEA Grapalat"/>
                      <w:sz w:val="20"/>
                      <w:szCs w:val="20"/>
                      <w:lang w:val="ru-RU"/>
                    </w:rPr>
                  </w:pPr>
                  <w:r>
                    <w:rPr>
                      <w:rFonts w:ascii="GHEA Grapalat" w:hAnsi="GHEA Grapalat"/>
                      <w:sz w:val="20"/>
                      <w:szCs w:val="20"/>
                    </w:rPr>
                    <w:t>Շահառու</w:t>
                  </w:r>
                  <w:r w:rsidRPr="0061074C">
                    <w:rPr>
                      <w:rFonts w:ascii="GHEA Grapalat" w:hAnsi="GHEA Grapalat"/>
                      <w:sz w:val="20"/>
                      <w:szCs w:val="20"/>
                      <w:lang w:val="ru-RU"/>
                    </w:rPr>
                    <w:t xml:space="preserve"> </w:t>
                  </w:r>
                  <w:r w:rsidRPr="0061074C">
                    <w:rPr>
                      <w:rFonts w:ascii="GHEA Grapalat" w:hAnsi="GHEA Grapalat"/>
                      <w:sz w:val="20"/>
                      <w:szCs w:val="20"/>
                    </w:rPr>
                    <w:t>համայնքի</w:t>
                  </w:r>
                  <w:r>
                    <w:rPr>
                      <w:rFonts w:ascii="GHEA Grapalat" w:hAnsi="GHEA Grapalat"/>
                      <w:sz w:val="20"/>
                      <w:szCs w:val="20"/>
                    </w:rPr>
                    <w:t>ց</w:t>
                  </w:r>
                  <w:r w:rsidRPr="0061074C">
                    <w:rPr>
                      <w:rFonts w:ascii="GHEA Grapalat" w:hAnsi="GHEA Grapalat"/>
                      <w:sz w:val="20"/>
                      <w:szCs w:val="20"/>
                      <w:lang w:val="ru-RU"/>
                    </w:rPr>
                    <w:t xml:space="preserve"> (</w:t>
                  </w:r>
                  <w:r>
                    <w:rPr>
                      <w:rFonts w:ascii="GHEA Grapalat" w:hAnsi="GHEA Grapalat"/>
                      <w:sz w:val="20"/>
                      <w:szCs w:val="20"/>
                    </w:rPr>
                    <w:t>կամ</w:t>
                  </w:r>
                  <w:r w:rsidRPr="0061074C">
                    <w:rPr>
                      <w:rFonts w:ascii="GHEA Grapalat" w:hAnsi="GHEA Grapalat"/>
                      <w:sz w:val="20"/>
                      <w:szCs w:val="20"/>
                      <w:lang w:val="ru-RU"/>
                    </w:rPr>
                    <w:t xml:space="preserve"> </w:t>
                  </w:r>
                  <w:r>
                    <w:rPr>
                      <w:rFonts w:ascii="GHEA Grapalat" w:hAnsi="GHEA Grapalat"/>
                      <w:sz w:val="20"/>
                      <w:szCs w:val="20"/>
                    </w:rPr>
                    <w:t>համայնքներից</w:t>
                  </w:r>
                  <w:r w:rsidRPr="0061074C">
                    <w:rPr>
                      <w:rFonts w:ascii="GHEA Grapalat" w:hAnsi="GHEA Grapalat"/>
                      <w:sz w:val="20"/>
                      <w:szCs w:val="20"/>
                      <w:lang w:val="ru-RU"/>
                    </w:rPr>
                    <w:t xml:space="preserve">) </w:t>
                  </w:r>
                  <w:r>
                    <w:rPr>
                      <w:rFonts w:ascii="GHEA Grapalat" w:hAnsi="GHEA Grapalat"/>
                      <w:sz w:val="20"/>
                      <w:szCs w:val="20"/>
                    </w:rPr>
                    <w:t>նախագծման</w:t>
                  </w:r>
                  <w:r w:rsidRPr="0061074C">
                    <w:rPr>
                      <w:rFonts w:ascii="GHEA Grapalat" w:hAnsi="GHEA Grapalat"/>
                      <w:sz w:val="20"/>
                      <w:szCs w:val="20"/>
                      <w:lang w:val="ru-RU"/>
                    </w:rPr>
                    <w:t xml:space="preserve"> </w:t>
                  </w:r>
                  <w:r>
                    <w:rPr>
                      <w:rFonts w:ascii="GHEA Grapalat" w:hAnsi="GHEA Grapalat"/>
                      <w:sz w:val="20"/>
                      <w:szCs w:val="20"/>
                    </w:rPr>
                    <w:t>թույլտվություն</w:t>
                  </w:r>
                  <w:r w:rsidRPr="006B47AE">
                    <w:rPr>
                      <w:rFonts w:ascii="GHEA Grapalat" w:hAnsi="GHEA Grapalat"/>
                      <w:sz w:val="20"/>
                      <w:szCs w:val="20"/>
                      <w:lang w:val="ru-RU"/>
                    </w:rPr>
                    <w:t xml:space="preserve"> (</w:t>
                  </w:r>
                  <w:r>
                    <w:rPr>
                      <w:rFonts w:ascii="GHEA Grapalat" w:hAnsi="GHEA Grapalat"/>
                      <w:sz w:val="20"/>
                      <w:szCs w:val="20"/>
                    </w:rPr>
                    <w:t>ներ</w:t>
                  </w:r>
                  <w:r w:rsidRPr="006B47AE">
                    <w:rPr>
                      <w:rFonts w:ascii="GHEA Grapalat" w:hAnsi="GHEA Grapalat"/>
                      <w:sz w:val="20"/>
                      <w:szCs w:val="20"/>
                      <w:lang w:val="ru-RU"/>
                    </w:rPr>
                    <w:t>)</w:t>
                  </w:r>
                  <w:r w:rsidRPr="0061074C">
                    <w:rPr>
                      <w:rFonts w:ascii="GHEA Grapalat" w:hAnsi="GHEA Grapalat"/>
                      <w:sz w:val="20"/>
                      <w:szCs w:val="20"/>
                      <w:lang w:val="ru-RU"/>
                    </w:rPr>
                    <w:t xml:space="preserve"> </w:t>
                  </w:r>
                  <w:r w:rsidRPr="0061074C">
                    <w:rPr>
                      <w:rFonts w:ascii="GHEA Grapalat" w:hAnsi="GHEA Grapalat"/>
                      <w:sz w:val="20"/>
                      <w:szCs w:val="20"/>
                    </w:rPr>
                    <w:t>կամ</w:t>
                  </w:r>
                  <w:r w:rsidRPr="0061074C">
                    <w:rPr>
                      <w:rFonts w:ascii="GHEA Grapalat" w:hAnsi="GHEA Grapalat"/>
                      <w:sz w:val="20"/>
                      <w:szCs w:val="20"/>
                      <w:lang w:val="ru-RU"/>
                    </w:rPr>
                    <w:t xml:space="preserve"> </w:t>
                  </w:r>
                  <w:r w:rsidRPr="0061074C">
                    <w:rPr>
                      <w:rFonts w:ascii="GHEA Grapalat" w:hAnsi="GHEA Grapalat"/>
                      <w:sz w:val="20"/>
                      <w:szCs w:val="20"/>
                    </w:rPr>
                    <w:t>ճարտարապետահատակագծային</w:t>
                  </w:r>
                  <w:r w:rsidRPr="0061074C">
                    <w:rPr>
                      <w:rFonts w:ascii="GHEA Grapalat" w:hAnsi="GHEA Grapalat"/>
                      <w:sz w:val="20"/>
                      <w:szCs w:val="20"/>
                      <w:lang w:val="ru-RU"/>
                    </w:rPr>
                    <w:t xml:space="preserve"> </w:t>
                  </w:r>
                  <w:r>
                    <w:rPr>
                      <w:rFonts w:ascii="GHEA Grapalat" w:hAnsi="GHEA Grapalat"/>
                      <w:sz w:val="20"/>
                      <w:szCs w:val="20"/>
                    </w:rPr>
                    <w:t>առաջադրանքի</w:t>
                  </w:r>
                  <w:r w:rsidRPr="006B47AE">
                    <w:rPr>
                      <w:rFonts w:ascii="GHEA Grapalat" w:hAnsi="GHEA Grapalat"/>
                      <w:sz w:val="20"/>
                      <w:szCs w:val="20"/>
                      <w:lang w:val="ru-RU"/>
                    </w:rPr>
                    <w:t xml:space="preserve"> (</w:t>
                  </w:r>
                  <w:r>
                    <w:rPr>
                      <w:rFonts w:ascii="GHEA Grapalat" w:hAnsi="GHEA Grapalat"/>
                      <w:sz w:val="20"/>
                      <w:szCs w:val="20"/>
                    </w:rPr>
                    <w:t>ների</w:t>
                  </w:r>
                  <w:r w:rsidRPr="006B47AE">
                    <w:rPr>
                      <w:rFonts w:ascii="GHEA Grapalat" w:hAnsi="GHEA Grapalat"/>
                      <w:sz w:val="20"/>
                      <w:szCs w:val="20"/>
                      <w:lang w:val="ru-RU"/>
                    </w:rPr>
                    <w:t>)</w:t>
                  </w:r>
                  <w:r w:rsidRPr="0061074C">
                    <w:rPr>
                      <w:rFonts w:ascii="GHEA Grapalat" w:hAnsi="GHEA Grapalat"/>
                      <w:sz w:val="20"/>
                      <w:szCs w:val="20"/>
                      <w:lang w:val="ru-RU"/>
                    </w:rPr>
                    <w:t xml:space="preserve"> </w:t>
                  </w:r>
                  <w:r>
                    <w:rPr>
                      <w:rFonts w:ascii="GHEA Grapalat" w:hAnsi="GHEA Grapalat"/>
                      <w:sz w:val="20"/>
                      <w:szCs w:val="20"/>
                    </w:rPr>
                    <w:t>ստացում</w:t>
                  </w:r>
                  <w:r w:rsidRPr="001077A7">
                    <w:rPr>
                      <w:rFonts w:ascii="GHEA Grapalat" w:hAnsi="GHEA Grapalat"/>
                      <w:sz w:val="20"/>
                      <w:szCs w:val="20"/>
                      <w:lang w:val="ru-RU"/>
                    </w:rPr>
                    <w:t xml:space="preserve"> (</w:t>
                  </w:r>
                  <w:r>
                    <w:rPr>
                      <w:rFonts w:ascii="GHEA Grapalat" w:hAnsi="GHEA Grapalat"/>
                      <w:sz w:val="20"/>
                      <w:szCs w:val="20"/>
                    </w:rPr>
                    <w:t>օնլայն</w:t>
                  </w:r>
                  <w:r w:rsidRPr="001077A7">
                    <w:rPr>
                      <w:rFonts w:ascii="GHEA Grapalat" w:hAnsi="GHEA Grapalat"/>
                      <w:sz w:val="20"/>
                      <w:szCs w:val="20"/>
                      <w:lang w:val="ru-RU"/>
                    </w:rPr>
                    <w:t xml:space="preserve"> </w:t>
                  </w:r>
                  <w:r>
                    <w:rPr>
                      <w:rFonts w:ascii="GHEA Grapalat" w:hAnsi="GHEA Grapalat"/>
                      <w:sz w:val="20"/>
                      <w:szCs w:val="20"/>
                    </w:rPr>
                    <w:t>տարբերակով</w:t>
                  </w:r>
                  <w:r w:rsidRPr="001077A7">
                    <w:rPr>
                      <w:rFonts w:ascii="GHEA Grapalat" w:hAnsi="GHEA Grapalat"/>
                      <w:sz w:val="20"/>
                      <w:szCs w:val="20"/>
                      <w:lang w:val="ru-RU"/>
                    </w:rPr>
                    <w:t>)</w:t>
                  </w:r>
                  <w:r w:rsidRPr="00AE6C1F">
                    <w:rPr>
                      <w:rFonts w:ascii="GHEA Grapalat" w:hAnsi="GHEA Grapalat"/>
                      <w:sz w:val="20"/>
                      <w:szCs w:val="20"/>
                      <w:lang w:val="ru-RU"/>
                    </w:rPr>
                    <w:t>:</w:t>
                  </w:r>
                </w:p>
                <w:p w14:paraId="728B0D4B" w14:textId="77777777" w:rsidR="00282172" w:rsidRDefault="00282172" w:rsidP="000B0EB2">
                  <w:pPr>
                    <w:pStyle w:val="ListParagraph1"/>
                    <w:numPr>
                      <w:ilvl w:val="0"/>
                      <w:numId w:val="35"/>
                    </w:numPr>
                    <w:jc w:val="both"/>
                    <w:rPr>
                      <w:rFonts w:ascii="GHEA Grapalat" w:hAnsi="GHEA Grapalat"/>
                      <w:color w:val="FF0000"/>
                      <w:sz w:val="20"/>
                      <w:szCs w:val="20"/>
                      <w:lang w:val="ru-RU"/>
                    </w:rPr>
                  </w:pPr>
                  <w:r w:rsidRPr="00EB2492">
                    <w:rPr>
                      <w:rFonts w:ascii="GHEA Grapalat" w:hAnsi="GHEA Grapalat"/>
                      <w:color w:val="FF0000"/>
                      <w:sz w:val="20"/>
                      <w:szCs w:val="20"/>
                    </w:rPr>
                    <w:t>Ինժեներական</w:t>
                  </w:r>
                  <w:r w:rsidRPr="00E27EF8">
                    <w:rPr>
                      <w:rFonts w:ascii="GHEA Grapalat" w:hAnsi="GHEA Grapalat"/>
                      <w:color w:val="FF0000"/>
                      <w:sz w:val="20"/>
                      <w:szCs w:val="20"/>
                      <w:lang w:val="ru-RU"/>
                    </w:rPr>
                    <w:t xml:space="preserve"> </w:t>
                  </w:r>
                  <w:r w:rsidRPr="00EB2492">
                    <w:rPr>
                      <w:rFonts w:ascii="GHEA Grapalat" w:hAnsi="GHEA Grapalat"/>
                      <w:color w:val="FF0000"/>
                      <w:sz w:val="20"/>
                      <w:szCs w:val="20"/>
                      <w:lang w:val="hy-AM"/>
                    </w:rPr>
                    <w:t xml:space="preserve">հետազննման </w:t>
                  </w:r>
                  <w:r w:rsidRPr="00EB2492">
                    <w:rPr>
                      <w:rFonts w:ascii="GHEA Grapalat" w:hAnsi="GHEA Grapalat"/>
                      <w:color w:val="FF0000"/>
                      <w:sz w:val="20"/>
                      <w:szCs w:val="20"/>
                    </w:rPr>
                    <w:t>իրականացում</w:t>
                  </w:r>
                  <w:r w:rsidRPr="00E27EF8">
                    <w:rPr>
                      <w:rFonts w:ascii="GHEA Grapalat" w:hAnsi="GHEA Grapalat"/>
                      <w:color w:val="FF0000"/>
                      <w:sz w:val="20"/>
                      <w:szCs w:val="20"/>
                      <w:lang w:val="ru-RU"/>
                    </w:rPr>
                    <w:t xml:space="preserve"> /</w:t>
                  </w:r>
                  <w:r>
                    <w:rPr>
                      <w:rFonts w:ascii="GHEA Grapalat" w:hAnsi="GHEA Grapalat"/>
                      <w:color w:val="FF0000"/>
                      <w:sz w:val="20"/>
                      <w:szCs w:val="20"/>
                    </w:rPr>
                    <w:t>գեոլոգիա</w:t>
                  </w:r>
                  <w:r w:rsidRPr="00E27EF8">
                    <w:rPr>
                      <w:rFonts w:ascii="GHEA Grapalat" w:hAnsi="GHEA Grapalat"/>
                      <w:color w:val="FF0000"/>
                      <w:sz w:val="20"/>
                      <w:szCs w:val="20"/>
                      <w:lang w:val="ru-RU"/>
                    </w:rPr>
                    <w:t>/:</w:t>
                  </w:r>
                </w:p>
                <w:p w14:paraId="5B89E6F0" w14:textId="77777777" w:rsidR="00282172" w:rsidRPr="00E27EF8" w:rsidRDefault="00282172" w:rsidP="000B0EB2">
                  <w:pPr>
                    <w:pStyle w:val="ListParagraph1"/>
                    <w:numPr>
                      <w:ilvl w:val="0"/>
                      <w:numId w:val="35"/>
                    </w:numPr>
                    <w:jc w:val="both"/>
                    <w:rPr>
                      <w:rFonts w:ascii="GHEA Grapalat" w:hAnsi="GHEA Grapalat"/>
                      <w:color w:val="FF0000"/>
                      <w:sz w:val="20"/>
                      <w:szCs w:val="20"/>
                      <w:lang w:val="ru-RU"/>
                    </w:rPr>
                  </w:pPr>
                  <w:r>
                    <w:rPr>
                      <w:rFonts w:ascii="GHEA Grapalat" w:hAnsi="GHEA Grapalat"/>
                      <w:color w:val="FF0000"/>
                      <w:sz w:val="20"/>
                      <w:szCs w:val="20"/>
                    </w:rPr>
                    <w:t>Գեոդեզիական</w:t>
                  </w:r>
                  <w:r w:rsidRPr="001077A7">
                    <w:rPr>
                      <w:rFonts w:ascii="GHEA Grapalat" w:hAnsi="GHEA Grapalat"/>
                      <w:color w:val="FF0000"/>
                      <w:sz w:val="20"/>
                      <w:szCs w:val="20"/>
                      <w:lang w:val="ru-RU"/>
                    </w:rPr>
                    <w:t xml:space="preserve"> </w:t>
                  </w:r>
                  <w:r>
                    <w:rPr>
                      <w:rFonts w:ascii="GHEA Grapalat" w:hAnsi="GHEA Grapalat"/>
                      <w:color w:val="FF0000"/>
                      <w:sz w:val="20"/>
                      <w:szCs w:val="20"/>
                    </w:rPr>
                    <w:t>հանույթի</w:t>
                  </w:r>
                  <w:r w:rsidRPr="001077A7">
                    <w:rPr>
                      <w:rFonts w:ascii="GHEA Grapalat" w:hAnsi="GHEA Grapalat"/>
                      <w:color w:val="FF0000"/>
                      <w:sz w:val="20"/>
                      <w:szCs w:val="20"/>
                      <w:lang w:val="ru-RU"/>
                    </w:rPr>
                    <w:t xml:space="preserve"> </w:t>
                  </w:r>
                  <w:r>
                    <w:rPr>
                      <w:rFonts w:ascii="GHEA Grapalat" w:hAnsi="GHEA Grapalat"/>
                      <w:color w:val="FF0000"/>
                      <w:sz w:val="20"/>
                      <w:szCs w:val="20"/>
                    </w:rPr>
                    <w:t>իրականացում</w:t>
                  </w:r>
                  <w:r w:rsidRPr="001077A7">
                    <w:rPr>
                      <w:rFonts w:ascii="GHEA Grapalat" w:hAnsi="GHEA Grapalat"/>
                      <w:color w:val="FF0000"/>
                      <w:sz w:val="20"/>
                      <w:szCs w:val="20"/>
                      <w:lang w:val="ru-RU"/>
                    </w:rPr>
                    <w:t xml:space="preserve"> /</w:t>
                  </w:r>
                  <w:r>
                    <w:rPr>
                      <w:rFonts w:ascii="GHEA Grapalat" w:hAnsi="GHEA Grapalat"/>
                      <w:color w:val="FF0000"/>
                      <w:sz w:val="20"/>
                      <w:szCs w:val="20"/>
                    </w:rPr>
                    <w:t>ըստ</w:t>
                  </w:r>
                  <w:r w:rsidRPr="001077A7">
                    <w:rPr>
                      <w:rFonts w:ascii="GHEA Grapalat" w:hAnsi="GHEA Grapalat"/>
                      <w:color w:val="FF0000"/>
                      <w:sz w:val="20"/>
                      <w:szCs w:val="20"/>
                      <w:lang w:val="ru-RU"/>
                    </w:rPr>
                    <w:t xml:space="preserve"> </w:t>
                  </w:r>
                  <w:r>
                    <w:rPr>
                      <w:rFonts w:ascii="GHEA Grapalat" w:hAnsi="GHEA Grapalat"/>
                      <w:color w:val="FF0000"/>
                      <w:sz w:val="20"/>
                      <w:szCs w:val="20"/>
                    </w:rPr>
                    <w:t>անհրաժեշտության</w:t>
                  </w:r>
                  <w:r w:rsidRPr="001077A7">
                    <w:rPr>
                      <w:rFonts w:ascii="GHEA Grapalat" w:hAnsi="GHEA Grapalat"/>
                      <w:color w:val="FF0000"/>
                      <w:sz w:val="20"/>
                      <w:szCs w:val="20"/>
                      <w:lang w:val="ru-RU"/>
                    </w:rPr>
                    <w:t>/,</w:t>
                  </w:r>
                </w:p>
                <w:p w14:paraId="546D6638" w14:textId="77777777" w:rsidR="00282172" w:rsidRPr="00EB2492" w:rsidRDefault="00282172" w:rsidP="000B0EB2">
                  <w:pPr>
                    <w:pStyle w:val="ListParagraph1"/>
                    <w:numPr>
                      <w:ilvl w:val="0"/>
                      <w:numId w:val="35"/>
                    </w:numPr>
                    <w:jc w:val="both"/>
                    <w:rPr>
                      <w:rFonts w:ascii="GHEA Grapalat" w:hAnsi="GHEA Grapalat"/>
                      <w:color w:val="FF0000"/>
                      <w:sz w:val="20"/>
                      <w:szCs w:val="20"/>
                    </w:rPr>
                  </w:pPr>
                  <w:r w:rsidRPr="00EB2492">
                    <w:rPr>
                      <w:rFonts w:ascii="GHEA Grapalat" w:hAnsi="GHEA Grapalat"/>
                      <w:color w:val="FF0000"/>
                      <w:sz w:val="20"/>
                      <w:szCs w:val="20"/>
                    </w:rPr>
                    <w:t>Ն</w:t>
                  </w:r>
                  <w:r w:rsidRPr="00EB2492">
                    <w:rPr>
                      <w:rFonts w:ascii="GHEA Grapalat" w:hAnsi="GHEA Grapalat"/>
                      <w:color w:val="FF0000"/>
                      <w:sz w:val="20"/>
                      <w:szCs w:val="20"/>
                      <w:lang w:val="hy-AM"/>
                    </w:rPr>
                    <w:t>ախագծա</w:t>
                  </w:r>
                  <w:r w:rsidRPr="00EB2492">
                    <w:rPr>
                      <w:rFonts w:ascii="GHEA Grapalat" w:hAnsi="GHEA Grapalat"/>
                      <w:color w:val="FF0000"/>
                      <w:sz w:val="20"/>
                      <w:szCs w:val="20"/>
                    </w:rPr>
                    <w:t xml:space="preserve">նախահաշվային </w:t>
                  </w:r>
                  <w:r w:rsidRPr="00EB2492">
                    <w:rPr>
                      <w:rFonts w:ascii="GHEA Grapalat" w:hAnsi="GHEA Grapalat"/>
                      <w:color w:val="FF0000"/>
                      <w:sz w:val="20"/>
                      <w:szCs w:val="20"/>
                      <w:lang w:val="ru-RU"/>
                    </w:rPr>
                    <w:t xml:space="preserve">փաստաթղթերի </w:t>
                  </w:r>
                  <w:r w:rsidRPr="00EB2492">
                    <w:rPr>
                      <w:rFonts w:ascii="GHEA Grapalat" w:hAnsi="GHEA Grapalat"/>
                      <w:color w:val="FF0000"/>
                      <w:sz w:val="20"/>
                      <w:szCs w:val="20"/>
                    </w:rPr>
                    <w:t>մշակում:</w:t>
                  </w:r>
                  <w:r w:rsidRPr="00EB2492">
                    <w:rPr>
                      <w:rFonts w:ascii="GHEA Grapalat" w:hAnsi="GHEA Grapalat"/>
                      <w:color w:val="FF0000"/>
                      <w:sz w:val="20"/>
                      <w:szCs w:val="20"/>
                      <w:highlight w:val="yellow"/>
                    </w:rPr>
                    <w:t xml:space="preserve">   </w:t>
                  </w:r>
                </w:p>
                <w:p w14:paraId="2479AE92"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rPr>
                    <w:t>Ճ</w:t>
                  </w:r>
                  <w:r w:rsidRPr="00101B6A">
                    <w:rPr>
                      <w:rFonts w:ascii="GHEA Grapalat" w:hAnsi="GHEA Grapalat"/>
                      <w:sz w:val="20"/>
                      <w:szCs w:val="20"/>
                      <w:lang w:val="hy-AM"/>
                    </w:rPr>
                    <w:t>անապարհի ծրագծի սահմաններում գտնվող ստորգետնյա և վերգետնյա ինժեներական բոլոր գծերի ուսումնասիրություն, անհրաժեշտ տեխնիկական պայմաններ</w:t>
                  </w:r>
                  <w:r w:rsidRPr="00101B6A">
                    <w:rPr>
                      <w:rFonts w:ascii="GHEA Grapalat" w:hAnsi="GHEA Grapalat"/>
                      <w:sz w:val="20"/>
                      <w:szCs w:val="20"/>
                    </w:rPr>
                    <w:t>ի</w:t>
                  </w:r>
                  <w:r w:rsidRPr="00101B6A">
                    <w:rPr>
                      <w:rFonts w:ascii="GHEA Grapalat" w:hAnsi="GHEA Grapalat"/>
                      <w:sz w:val="20"/>
                      <w:szCs w:val="20"/>
                      <w:lang w:val="hy-AM"/>
                    </w:rPr>
                    <w:t xml:space="preserve"> ձեռք բեր</w:t>
                  </w:r>
                  <w:r w:rsidRPr="00101B6A">
                    <w:rPr>
                      <w:rFonts w:ascii="GHEA Grapalat" w:hAnsi="GHEA Grapalat"/>
                      <w:sz w:val="20"/>
                      <w:szCs w:val="20"/>
                    </w:rPr>
                    <w:t>ում</w:t>
                  </w:r>
                  <w:r w:rsidRPr="00101B6A">
                    <w:rPr>
                      <w:rFonts w:ascii="GHEA Grapalat" w:hAnsi="GHEA Grapalat"/>
                      <w:sz w:val="20"/>
                      <w:szCs w:val="20"/>
                      <w:lang w:val="hy-AM"/>
                    </w:rPr>
                    <w:t xml:space="preserve"> և ճանապարհի ծրագծի իրականացմանը խոչընդոտելու, իսկ ստորգտնյա գծերի դեպքում նաև  ոչ բարվոք վիճակում գտնվելու դեպքում այդ գծերի համար տալ նախագծային լուծում: Ինժեներական </w:t>
                  </w:r>
                  <w:r w:rsidRPr="00101B6A">
                    <w:rPr>
                      <w:rFonts w:ascii="GHEA Grapalat" w:hAnsi="GHEA Grapalat"/>
                      <w:sz w:val="20"/>
                      <w:szCs w:val="20"/>
                    </w:rPr>
                    <w:t>գծեր</w:t>
                  </w:r>
                  <w:r w:rsidRPr="00101B6A">
                    <w:rPr>
                      <w:rFonts w:ascii="GHEA Grapalat" w:hAnsi="GHEA Grapalat"/>
                      <w:sz w:val="20"/>
                      <w:szCs w:val="20"/>
                      <w:lang w:val="hy-AM"/>
                    </w:rPr>
                    <w:t xml:space="preserve">ի (նաև սարքավորումների) տեղափոխման անհրաժեշտության դեպքում դրանց տեղափոխման նախագիծի մշակում և  իրավասու կազմակերպությունների հետ համաձայնեցում:  </w:t>
                  </w:r>
                </w:p>
                <w:p w14:paraId="6B2AEF14"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74A6DD4E" w14:textId="77777777" w:rsidR="002B6514" w:rsidRPr="00101B6A" w:rsidRDefault="002B6514" w:rsidP="00C43029">
                  <w:pPr>
                    <w:jc w:val="both"/>
                    <w:rPr>
                      <w:rFonts w:ascii="GHEA Grapalat" w:eastAsia="Calibri" w:hAnsi="GHEA Grapalat" w:cs="Arial"/>
                      <w:b/>
                      <w:sz w:val="20"/>
                      <w:szCs w:val="20"/>
                      <w:lang w:val="hy-AM"/>
                    </w:rPr>
                  </w:pPr>
                  <w:r w:rsidRPr="00101B6A">
                    <w:rPr>
                      <w:rFonts w:ascii="GHEA Grapalat" w:eastAsia="Calibri" w:hAnsi="GHEA Grapalat" w:cs="Arial"/>
                      <w:b/>
                      <w:sz w:val="20"/>
                      <w:szCs w:val="20"/>
                      <w:lang w:val="hy-AM"/>
                    </w:rPr>
                    <w:t>Հետազննման վերաբերյալ պահանջներ՝</w:t>
                  </w:r>
                </w:p>
                <w:p w14:paraId="4084F2DF" w14:textId="77777777" w:rsidR="002B6514" w:rsidRPr="00101B6A" w:rsidRDefault="002B6514" w:rsidP="000B0EB2">
                  <w:pPr>
                    <w:pStyle w:val="aff3"/>
                    <w:numPr>
                      <w:ilvl w:val="0"/>
                      <w:numId w:val="35"/>
                    </w:numPr>
                    <w:jc w:val="both"/>
                    <w:rPr>
                      <w:rFonts w:ascii="GHEA Grapalat" w:eastAsia="Calibri" w:hAnsi="GHEA Grapalat" w:cs="Arial"/>
                      <w:sz w:val="20"/>
                      <w:szCs w:val="20"/>
                      <w:lang w:val="hy-AM"/>
                    </w:rPr>
                  </w:pPr>
                  <w:r w:rsidRPr="00101B6A">
                    <w:rPr>
                      <w:rFonts w:ascii="GHEA Grapalat" w:eastAsia="Calibri" w:hAnsi="GHEA Grapalat" w:cs="Arial"/>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47662077" w14:textId="77777777" w:rsidR="002B6514" w:rsidRPr="00101B6A" w:rsidRDefault="002B6514" w:rsidP="000B0EB2">
                  <w:pPr>
                    <w:pStyle w:val="aff3"/>
                    <w:numPr>
                      <w:ilvl w:val="0"/>
                      <w:numId w:val="35"/>
                    </w:numPr>
                    <w:jc w:val="both"/>
                    <w:rPr>
                      <w:rFonts w:ascii="GHEA Grapalat" w:eastAsia="Calibri" w:hAnsi="GHEA Grapalat" w:cs="Arial"/>
                      <w:sz w:val="20"/>
                      <w:szCs w:val="20"/>
                      <w:lang w:val="hy-AM"/>
                    </w:rPr>
                  </w:pPr>
                  <w:r w:rsidRPr="00101B6A">
                    <w:rPr>
                      <w:rFonts w:ascii="GHEA Grapalat" w:eastAsia="Calibri" w:hAnsi="GHEA Grapalat" w:cs="Arial"/>
                      <w:sz w:val="20"/>
                      <w:szCs w:val="20"/>
                      <w:lang w:val="hy-AM"/>
                    </w:rPr>
                    <w:t xml:space="preserve">Հետազննման ընթացքում վերանորոգվող, վերակառուցվող, հիմնանորոգվող ճանապարհի երկայնքով առնվազն յուրաքանչյուր  330 մետր տեղամասում /իսկ նստվածքային տեղամասերում պարտադիր՝ առնվազն 2մ խորությամբ/ կատարել հորատումներ՝ ճանապարհային պատվածքի շերտերի նյութերի կազմվածքի, հիմնատակի գրունտների ուսումնասիրման անհրաժեշտ խորությամբ և վիճակի գնահատում։ </w:t>
                  </w:r>
                </w:p>
                <w:p w14:paraId="33F84BB3" w14:textId="77777777" w:rsidR="002B6514" w:rsidRPr="00101B6A" w:rsidRDefault="002B6514" w:rsidP="000B0EB2">
                  <w:pPr>
                    <w:pStyle w:val="aff3"/>
                    <w:numPr>
                      <w:ilvl w:val="0"/>
                      <w:numId w:val="35"/>
                    </w:numPr>
                    <w:jc w:val="both"/>
                    <w:rPr>
                      <w:rFonts w:ascii="GHEA Grapalat" w:eastAsia="Calibri" w:hAnsi="GHEA Grapalat" w:cs="Arial"/>
                      <w:sz w:val="20"/>
                      <w:szCs w:val="20"/>
                      <w:lang w:val="hy-AM"/>
                    </w:rPr>
                  </w:pPr>
                  <w:r w:rsidRPr="00101B6A">
                    <w:rPr>
                      <w:rFonts w:ascii="GHEA Grapalat" w:eastAsia="Calibri" w:hAnsi="GHEA Grapalat" w:cs="Arial"/>
                      <w:sz w:val="20"/>
                      <w:szCs w:val="20"/>
                      <w:lang w:val="hy-AM"/>
                    </w:rPr>
                    <w:t xml:space="preserve">Հետազննման ընթացքում իրականացնել հիմնանորոգվող տեղամասի առկա վիճակի տեսանկարահանում։ </w:t>
                  </w:r>
                </w:p>
                <w:p w14:paraId="577CDD08" w14:textId="77777777" w:rsidR="002B6514" w:rsidRPr="00101B6A" w:rsidRDefault="002B6514" w:rsidP="00C43029">
                  <w:pPr>
                    <w:jc w:val="both"/>
                    <w:rPr>
                      <w:rFonts w:ascii="GHEA Grapalat" w:hAnsi="GHEA Grapalat"/>
                      <w:sz w:val="20"/>
                      <w:szCs w:val="20"/>
                      <w:lang w:val="hy-AM"/>
                    </w:rPr>
                  </w:pPr>
                  <w:r w:rsidRPr="00101B6A">
                    <w:rPr>
                      <w:rFonts w:ascii="GHEA Grapalat" w:hAnsi="GHEA Grapalat"/>
                      <w:b/>
                      <w:i/>
                      <w:sz w:val="20"/>
                      <w:szCs w:val="20"/>
                      <w:lang w:val="hy-AM"/>
                    </w:rPr>
                    <w:t>Նախագծ</w:t>
                  </w:r>
                  <w:r w:rsidRPr="00101B6A">
                    <w:rPr>
                      <w:rFonts w:ascii="GHEA Grapalat" w:hAnsi="GHEA Grapalat"/>
                      <w:b/>
                      <w:i/>
                      <w:sz w:val="20"/>
                      <w:szCs w:val="20"/>
                    </w:rPr>
                    <w:t>եր</w:t>
                  </w:r>
                  <w:r w:rsidRPr="00101B6A">
                    <w:rPr>
                      <w:rFonts w:ascii="GHEA Grapalat" w:hAnsi="GHEA Grapalat"/>
                      <w:b/>
                      <w:i/>
                      <w:sz w:val="20"/>
                      <w:szCs w:val="20"/>
                      <w:lang w:val="hy-AM"/>
                    </w:rPr>
                    <w:t>ի նկատմամբ պահանջներ</w:t>
                  </w:r>
                </w:p>
                <w:p w14:paraId="6C384EED" w14:textId="77777777" w:rsidR="002B6514" w:rsidRPr="00101B6A" w:rsidRDefault="002B6514" w:rsidP="000B0EB2">
                  <w:pPr>
                    <w:pStyle w:val="ListParagraph1"/>
                    <w:numPr>
                      <w:ilvl w:val="0"/>
                      <w:numId w:val="35"/>
                    </w:numPr>
                    <w:jc w:val="both"/>
                    <w:rPr>
                      <w:rFonts w:ascii="GHEA Grapalat" w:hAnsi="GHEA Grapalat" w:cs="Sylfaen"/>
                      <w:sz w:val="20"/>
                      <w:szCs w:val="20"/>
                      <w:lang w:val="hy-AM"/>
                    </w:rPr>
                  </w:pPr>
                  <w:r w:rsidRPr="00101B6A">
                    <w:rPr>
                      <w:rFonts w:ascii="GHEA Grapalat" w:hAnsi="GHEA Grapalat" w:cs="Sylfaen"/>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4738BDD4" w14:textId="77777777" w:rsidR="002B6514" w:rsidRPr="00101B6A" w:rsidRDefault="002B6514" w:rsidP="000B0EB2">
                  <w:pPr>
                    <w:pStyle w:val="ListParagraph1"/>
                    <w:numPr>
                      <w:ilvl w:val="0"/>
                      <w:numId w:val="35"/>
                    </w:numPr>
                    <w:jc w:val="both"/>
                    <w:rPr>
                      <w:rFonts w:ascii="GHEA Grapalat" w:hAnsi="GHEA Grapalat" w:cs="Sylfaen"/>
                      <w:i/>
                      <w:sz w:val="20"/>
                      <w:szCs w:val="20"/>
                      <w:lang w:val="hy-AM"/>
                    </w:rPr>
                  </w:pPr>
                  <w:r w:rsidRPr="00101B6A">
                    <w:rPr>
                      <w:rFonts w:ascii="GHEA Grapalat" w:hAnsi="GHEA Grapalat" w:cs="Sylfaen"/>
                      <w:sz w:val="20"/>
                      <w:szCs w:val="20"/>
                      <w:lang w:val="hy-AM"/>
                    </w:rPr>
                    <w:t>Նախագծերի մեջ պետք է նախատեսել առնվազն հետևյալ աշխատանքները՝</w:t>
                  </w:r>
                </w:p>
                <w:p w14:paraId="66D73EDC"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cs="Sylfaen"/>
                      <w:sz w:val="20"/>
                      <w:szCs w:val="20"/>
                      <w:lang w:val="hy-AM"/>
                    </w:rPr>
                    <w:lastRenderedPageBreak/>
                    <w:t>հողային պաստառի վերականգնում / վերակառուցում / կառուցում (ըստ անհրաժեշտության),</w:t>
                  </w:r>
                </w:p>
                <w:p w14:paraId="6A937DBF"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cs="Sylfaen"/>
                      <w:sz w:val="20"/>
                      <w:szCs w:val="20"/>
                      <w:lang w:val="hy-AM"/>
                    </w:rPr>
                    <w:t xml:space="preserve">հենապատերի վերականգնում / վերակառուցում / նորոգում / կառուցում (ըստ անհրաժեշտության),   </w:t>
                  </w:r>
                </w:p>
                <w:p w14:paraId="374C03F2"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lang w:val="hy-AM"/>
                    </w:rPr>
                    <w:t xml:space="preserve">ճանապարհային պատվածքի վերականգնում / վերակառուցում </w:t>
                  </w:r>
                  <w:r w:rsidRPr="00101B6A">
                    <w:rPr>
                      <w:rFonts w:ascii="GHEA Grapalat" w:hAnsi="GHEA Grapalat" w:cs="Sylfaen"/>
                      <w:sz w:val="20"/>
                      <w:szCs w:val="20"/>
                      <w:lang w:val="hy-AM"/>
                    </w:rPr>
                    <w:t>(ըստ անհրաժեշտության)</w:t>
                  </w:r>
                  <w:r w:rsidRPr="00101B6A">
                    <w:rPr>
                      <w:rFonts w:ascii="GHEA Grapalat" w:hAnsi="GHEA Grapalat"/>
                      <w:sz w:val="20"/>
                      <w:szCs w:val="20"/>
                      <w:lang w:val="hy-AM"/>
                    </w:rPr>
                    <w:t>,</w:t>
                  </w:r>
                </w:p>
                <w:p w14:paraId="7A40228B"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lang w:val="hy-AM"/>
                    </w:rPr>
                    <w:t xml:space="preserve">մայթերի վերականգնում </w:t>
                  </w:r>
                  <w:r w:rsidRPr="00101B6A">
                    <w:rPr>
                      <w:rFonts w:ascii="GHEA Grapalat" w:hAnsi="GHEA Grapalat" w:cs="Sylfaen"/>
                      <w:sz w:val="20"/>
                      <w:szCs w:val="20"/>
                      <w:lang w:val="hy-AM"/>
                    </w:rPr>
                    <w:t xml:space="preserve">/ վերակառուցում / նորոգում / կառուցում (ըստ անհրաժեշտության),  </w:t>
                  </w:r>
                </w:p>
                <w:p w14:paraId="097A2137"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lang w:val="hy-AM"/>
                    </w:rPr>
                    <w:t xml:space="preserve">ջրահեռացման համակարգի վերականգնում / վերակառուցում /  նորոգում / կառուցում </w:t>
                  </w:r>
                  <w:r w:rsidRPr="00101B6A">
                    <w:rPr>
                      <w:rFonts w:ascii="GHEA Grapalat" w:hAnsi="GHEA Grapalat" w:cs="Sylfaen"/>
                      <w:sz w:val="20"/>
                      <w:szCs w:val="20"/>
                      <w:lang w:val="hy-AM"/>
                    </w:rPr>
                    <w:t>(ըստ անհրաժեշտության)</w:t>
                  </w:r>
                  <w:r w:rsidRPr="00101B6A">
                    <w:rPr>
                      <w:rFonts w:ascii="GHEA Grapalat" w:hAnsi="GHEA Grapalat"/>
                      <w:sz w:val="20"/>
                      <w:szCs w:val="20"/>
                      <w:lang w:val="hy-AM"/>
                    </w:rPr>
                    <w:t>,</w:t>
                  </w:r>
                </w:p>
                <w:p w14:paraId="2D58F20E" w14:textId="77777777" w:rsidR="002B6514" w:rsidRPr="00101B6A"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lang w:val="hy-AM"/>
                    </w:rPr>
                    <w:t xml:space="preserve">արհեստական կառուցվածքների վերականգնում / վերակառուցում /  նորոգում / կառուցում </w:t>
                  </w:r>
                  <w:r w:rsidRPr="00101B6A">
                    <w:rPr>
                      <w:rFonts w:ascii="GHEA Grapalat" w:hAnsi="GHEA Grapalat" w:cs="Sylfaen"/>
                      <w:sz w:val="20"/>
                      <w:szCs w:val="20"/>
                      <w:lang w:val="hy-AM"/>
                    </w:rPr>
                    <w:t>(ըստ անհրաժեշտության),</w:t>
                  </w:r>
                </w:p>
                <w:p w14:paraId="484AC9F8" w14:textId="77777777" w:rsidR="002B6514" w:rsidRDefault="002B6514" w:rsidP="000B0EB2">
                  <w:pPr>
                    <w:pStyle w:val="ListParagraph1"/>
                    <w:numPr>
                      <w:ilvl w:val="0"/>
                      <w:numId w:val="35"/>
                    </w:numPr>
                    <w:jc w:val="both"/>
                    <w:rPr>
                      <w:rFonts w:ascii="GHEA Grapalat" w:hAnsi="GHEA Grapalat"/>
                      <w:sz w:val="20"/>
                      <w:szCs w:val="20"/>
                      <w:lang w:val="hy-AM"/>
                    </w:rPr>
                  </w:pPr>
                  <w:r w:rsidRPr="00101B6A">
                    <w:rPr>
                      <w:rFonts w:ascii="GHEA Grapalat" w:hAnsi="GHEA Grapalat"/>
                      <w:sz w:val="20"/>
                      <w:szCs w:val="20"/>
                      <w:lang w:val="hy-AM"/>
                    </w:rPr>
                    <w:t>անվտանգության տարրերի, ինչպես նաև սև կետերի շտկման համար անհրաժեշտ  միջոցառումների իրականացում:</w:t>
                  </w:r>
                </w:p>
                <w:p w14:paraId="7833027C" w14:textId="77777777" w:rsidR="002B6514" w:rsidRDefault="002B6514" w:rsidP="000B0EB2">
                  <w:pPr>
                    <w:pStyle w:val="aff3"/>
                    <w:numPr>
                      <w:ilvl w:val="0"/>
                      <w:numId w:val="35"/>
                    </w:numPr>
                    <w:jc w:val="both"/>
                    <w:rPr>
                      <w:rFonts w:ascii="GHEA Grapalat" w:hAnsi="GHEA Grapalat" w:cs="Sylfaen"/>
                      <w:color w:val="000000"/>
                      <w:sz w:val="20"/>
                      <w:szCs w:val="20"/>
                      <w:shd w:val="clear" w:color="auto" w:fill="FFFFFF"/>
                      <w:lang w:val="hy-AM"/>
                    </w:rPr>
                  </w:pPr>
                  <w:r>
                    <w:rPr>
                      <w:rFonts w:ascii="GHEA Grapalat" w:hAnsi="GHEA Grapalat" w:cs="Sylfaen"/>
                      <w:color w:val="000000"/>
                      <w:sz w:val="20"/>
                      <w:szCs w:val="20"/>
                      <w:shd w:val="clear" w:color="auto" w:fill="FFFFFF"/>
                      <w:lang w:val="hy-AM"/>
                    </w:rPr>
                    <w:t>Հաշմանդամություն ունցող անձանց մատչելիություն՝</w:t>
                  </w:r>
                  <w:r w:rsidRPr="00C95C68">
                    <w:rPr>
                      <w:rFonts w:ascii="GHEA Grapalat" w:hAnsi="GHEA Grapalat" w:cs="Sylfaen"/>
                      <w:color w:val="000000"/>
                      <w:sz w:val="20"/>
                      <w:szCs w:val="20"/>
                      <w:shd w:val="clear" w:color="auto" w:fill="FFFFFF"/>
                      <w:lang w:val="hy-AM"/>
                    </w:rPr>
                    <w:t>ղեկավարվելով 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որոշմամբ:</w:t>
                  </w:r>
                </w:p>
                <w:p w14:paraId="55265427" w14:textId="77777777" w:rsidR="000B0EB2" w:rsidRPr="006C4A97" w:rsidRDefault="000B0EB2" w:rsidP="000B0EB2">
                  <w:pPr>
                    <w:tabs>
                      <w:tab w:val="left" w:pos="342"/>
                    </w:tabs>
                    <w:jc w:val="both"/>
                    <w:rPr>
                      <w:rFonts w:ascii="GHEA Grapalat" w:hAnsi="GHEA Grapalat" w:cs="Sylfaen"/>
                      <w:color w:val="000000"/>
                      <w:shd w:val="clear" w:color="auto" w:fill="FFFFFF"/>
                    </w:rPr>
                  </w:pPr>
                  <w:r w:rsidRPr="006C4A97">
                    <w:rPr>
                      <w:rFonts w:ascii="GHEA Grapalat" w:hAnsi="GHEA Grapalat" w:cs="Sylfaen"/>
                      <w:color w:val="000000"/>
                      <w:shd w:val="clear" w:color="auto" w:fill="FFFFFF"/>
                    </w:rPr>
                    <w:t>Առաջարկվում է`</w:t>
                  </w:r>
                </w:p>
                <w:p w14:paraId="3A773C27" w14:textId="77777777" w:rsidR="000B0EB2" w:rsidRPr="000B0EB2" w:rsidRDefault="000B0EB2" w:rsidP="000B0EB2">
                  <w:pPr>
                    <w:pStyle w:val="aff3"/>
                    <w:numPr>
                      <w:ilvl w:val="0"/>
                      <w:numId w:val="35"/>
                    </w:numPr>
                    <w:jc w:val="both"/>
                    <w:rPr>
                      <w:rFonts w:ascii="GHEA Grapalat" w:hAnsi="GHEA Grapalat" w:cs="Sylfaen"/>
                      <w:color w:val="000000"/>
                      <w:sz w:val="20"/>
                      <w:szCs w:val="20"/>
                      <w:shd w:val="clear" w:color="auto" w:fill="FFFFFF"/>
                      <w:lang w:val="en-US"/>
                    </w:rPr>
                  </w:pPr>
                  <w:r>
                    <w:rPr>
                      <w:rFonts w:ascii="GHEA Grapalat" w:hAnsi="GHEA Grapalat" w:cs="Sylfaen"/>
                      <w:color w:val="000000"/>
                      <w:sz w:val="20"/>
                      <w:szCs w:val="20"/>
                      <w:shd w:val="clear" w:color="auto" w:fill="FFFFFF"/>
                    </w:rPr>
                    <w:t>մայթերի</w:t>
                  </w:r>
                  <w:r w:rsidRPr="000B0EB2">
                    <w:rPr>
                      <w:rFonts w:ascii="GHEA Grapalat" w:hAnsi="GHEA Grapalat" w:cs="Sylfaen"/>
                      <w:color w:val="000000"/>
                      <w:sz w:val="20"/>
                      <w:szCs w:val="20"/>
                      <w:shd w:val="clear" w:color="auto" w:fill="FFFFFF"/>
                      <w:lang w:val="en-US"/>
                    </w:rPr>
                    <w:t xml:space="preserve"> </w:t>
                  </w:r>
                  <w:r>
                    <w:rPr>
                      <w:rFonts w:ascii="GHEA Grapalat" w:hAnsi="GHEA Grapalat" w:cs="Sylfaen"/>
                      <w:color w:val="000000"/>
                      <w:sz w:val="20"/>
                      <w:szCs w:val="20"/>
                      <w:shd w:val="clear" w:color="auto" w:fill="FFFFFF"/>
                    </w:rPr>
                    <w:t>սալարկումը</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իրականացնել</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օգտագործելով</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տեղական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շինանյութերից</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պատրաստված</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սալիկները</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ղեկավարվել</w:t>
                  </w:r>
                  <w:r>
                    <w:rPr>
                      <w:rFonts w:ascii="GHEA Grapalat" w:hAnsi="GHEA Grapalat" w:cs="Sylfaen"/>
                      <w:color w:val="000000"/>
                      <w:sz w:val="20"/>
                      <w:szCs w:val="20"/>
                      <w:shd w:val="clear" w:color="auto" w:fill="FFFFFF"/>
                    </w:rPr>
                    <w:t>ով</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ՀՀ</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քաղաքաշինության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կոմիտեի</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նախագահի</w:t>
                  </w:r>
                  <w:r w:rsidRPr="000B0EB2">
                    <w:rPr>
                      <w:rFonts w:ascii="GHEA Grapalat" w:hAnsi="GHEA Grapalat" w:cs="Sylfaen"/>
                      <w:color w:val="000000"/>
                      <w:sz w:val="20"/>
                      <w:szCs w:val="20"/>
                      <w:shd w:val="clear" w:color="auto" w:fill="FFFFFF"/>
                      <w:lang w:val="en-US"/>
                    </w:rPr>
                    <w:t xml:space="preserve"> 29.12.2020</w:t>
                  </w:r>
                  <w:r w:rsidRPr="00ED440D">
                    <w:rPr>
                      <w:rFonts w:ascii="GHEA Grapalat" w:hAnsi="GHEA Grapalat" w:cs="Sylfaen"/>
                      <w:color w:val="000000"/>
                      <w:sz w:val="20"/>
                      <w:szCs w:val="20"/>
                      <w:shd w:val="clear" w:color="auto" w:fill="FFFFFF"/>
                    </w:rPr>
                    <w:t>թ</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N</w:t>
                  </w:r>
                  <w:r w:rsidRPr="000B0EB2">
                    <w:rPr>
                      <w:rFonts w:ascii="GHEA Grapalat" w:hAnsi="GHEA Grapalat" w:cs="Sylfaen"/>
                      <w:color w:val="000000"/>
                      <w:sz w:val="20"/>
                      <w:szCs w:val="20"/>
                      <w:shd w:val="clear" w:color="auto" w:fill="FFFFFF"/>
                      <w:lang w:val="en-US"/>
                    </w:rPr>
                    <w:t xml:space="preserve"> 105-</w:t>
                  </w:r>
                  <w:r w:rsidRPr="00ED440D">
                    <w:rPr>
                      <w:rFonts w:ascii="GHEA Grapalat" w:hAnsi="GHEA Grapalat" w:cs="Sylfaen"/>
                      <w:color w:val="000000"/>
                      <w:sz w:val="20"/>
                      <w:szCs w:val="20"/>
                      <w:shd w:val="clear" w:color="auto" w:fill="FFFFFF"/>
                    </w:rPr>
                    <w:t>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հրամանով</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հավելվածներ</w:t>
                  </w:r>
                  <w:r w:rsidRPr="000B0EB2">
                    <w:rPr>
                      <w:rFonts w:ascii="GHEA Grapalat" w:hAnsi="GHEA Grapalat" w:cs="Sylfaen"/>
                      <w:color w:val="000000"/>
                      <w:sz w:val="20"/>
                      <w:szCs w:val="20"/>
                      <w:shd w:val="clear" w:color="auto" w:fill="FFFFFF"/>
                      <w:lang w:val="en-US"/>
                    </w:rPr>
                    <w:t xml:space="preserve"> 1, 2 </w:t>
                  </w:r>
                  <w:r>
                    <w:rPr>
                      <w:rFonts w:ascii="GHEA Grapalat" w:hAnsi="GHEA Grapalat" w:cs="Sylfaen"/>
                      <w:color w:val="000000"/>
                      <w:sz w:val="20"/>
                      <w:szCs w:val="20"/>
                      <w:shd w:val="clear" w:color="auto" w:fill="FFFFFF"/>
                    </w:rPr>
                    <w:t>և</w:t>
                  </w:r>
                  <w:r w:rsidRPr="000B0EB2">
                    <w:rPr>
                      <w:rFonts w:ascii="GHEA Grapalat" w:hAnsi="GHEA Grapalat" w:cs="Sylfaen"/>
                      <w:color w:val="000000"/>
                      <w:sz w:val="20"/>
                      <w:szCs w:val="20"/>
                      <w:shd w:val="clear" w:color="auto" w:fill="FFFFFF"/>
                      <w:lang w:val="en-US"/>
                    </w:rPr>
                    <w:t xml:space="preserve"> 3-</w:t>
                  </w:r>
                  <w:r w:rsidRPr="00ED440D">
                    <w:rPr>
                      <w:rFonts w:ascii="GHEA Grapalat" w:hAnsi="GHEA Grapalat" w:cs="Sylfaen"/>
                      <w:color w:val="000000"/>
                      <w:sz w:val="20"/>
                      <w:szCs w:val="20"/>
                      <w:shd w:val="clear" w:color="auto" w:fill="FFFFFF"/>
                    </w:rPr>
                    <w:t>ով</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այն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տեղադրված</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է</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ՀՀ</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քաղաքաշինության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կոմիտեի</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պաշտոնական</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www</w:t>
                  </w:r>
                  <w:r w:rsidRPr="000B0EB2">
                    <w:rPr>
                      <w:rFonts w:ascii="GHEA Grapalat" w:hAnsi="GHEA Grapalat" w:cs="Sylfaen"/>
                      <w:color w:val="000000"/>
                      <w:sz w:val="20"/>
                      <w:szCs w:val="20"/>
                      <w:shd w:val="clear" w:color="auto" w:fill="FFFFFF"/>
                      <w:lang w:val="en-US"/>
                    </w:rPr>
                    <w:t>.</w:t>
                  </w:r>
                  <w:r w:rsidRPr="00ED440D">
                    <w:rPr>
                      <w:rFonts w:ascii="GHEA Grapalat" w:hAnsi="GHEA Grapalat" w:cs="Sylfaen"/>
                      <w:color w:val="000000"/>
                      <w:sz w:val="20"/>
                      <w:szCs w:val="20"/>
                      <w:shd w:val="clear" w:color="auto" w:fill="FFFFFF"/>
                    </w:rPr>
                    <w:t>minurban</w:t>
                  </w:r>
                  <w:r w:rsidRPr="000B0EB2">
                    <w:rPr>
                      <w:rFonts w:ascii="GHEA Grapalat" w:hAnsi="GHEA Grapalat" w:cs="Sylfaen"/>
                      <w:color w:val="000000"/>
                      <w:sz w:val="20"/>
                      <w:szCs w:val="20"/>
                      <w:shd w:val="clear" w:color="auto" w:fill="FFFFFF"/>
                      <w:lang w:val="en-US"/>
                    </w:rPr>
                    <w:t>.</w:t>
                  </w:r>
                  <w:r w:rsidRPr="00ED440D">
                    <w:rPr>
                      <w:rFonts w:ascii="GHEA Grapalat" w:hAnsi="GHEA Grapalat" w:cs="Sylfaen"/>
                      <w:color w:val="000000"/>
                      <w:sz w:val="20"/>
                      <w:szCs w:val="20"/>
                      <w:shd w:val="clear" w:color="auto" w:fill="FFFFFF"/>
                    </w:rPr>
                    <w:t>am</w:t>
                  </w:r>
                  <w:r w:rsidRPr="000B0EB2">
                    <w:rPr>
                      <w:rFonts w:ascii="GHEA Grapalat" w:hAnsi="GHEA Grapalat" w:cs="Sylfaen"/>
                      <w:color w:val="000000"/>
                      <w:sz w:val="20"/>
                      <w:szCs w:val="20"/>
                      <w:shd w:val="clear" w:color="auto" w:fill="FFFFFF"/>
                      <w:lang w:val="en-US"/>
                    </w:rPr>
                    <w:t xml:space="preserve"> </w:t>
                  </w:r>
                  <w:r w:rsidRPr="00ED440D">
                    <w:rPr>
                      <w:rFonts w:ascii="GHEA Grapalat" w:hAnsi="GHEA Grapalat" w:cs="Sylfaen"/>
                      <w:color w:val="000000"/>
                      <w:sz w:val="20"/>
                      <w:szCs w:val="20"/>
                      <w:shd w:val="clear" w:color="auto" w:fill="FFFFFF"/>
                    </w:rPr>
                    <w:t>կայքում</w:t>
                  </w:r>
                  <w:r w:rsidRPr="000B0EB2">
                    <w:rPr>
                      <w:rFonts w:ascii="GHEA Grapalat" w:hAnsi="GHEA Grapalat" w:cs="Sylfaen"/>
                      <w:color w:val="000000"/>
                      <w:sz w:val="20"/>
                      <w:szCs w:val="20"/>
                      <w:shd w:val="clear" w:color="auto" w:fill="FFFFFF"/>
                      <w:lang w:val="en-US"/>
                    </w:rPr>
                    <w:t>,</w:t>
                  </w:r>
                </w:p>
                <w:p w14:paraId="4593E0DD" w14:textId="77777777" w:rsidR="000B0EB2" w:rsidRPr="00C95C68" w:rsidRDefault="000B0EB2" w:rsidP="000B0EB2">
                  <w:pPr>
                    <w:pStyle w:val="aff3"/>
                    <w:tabs>
                      <w:tab w:val="left" w:pos="342"/>
                    </w:tabs>
                    <w:jc w:val="both"/>
                    <w:rPr>
                      <w:rFonts w:ascii="GHEA Grapalat" w:hAnsi="GHEA Grapalat" w:cs="Sylfaen"/>
                      <w:color w:val="000000"/>
                      <w:sz w:val="20"/>
                      <w:szCs w:val="20"/>
                      <w:shd w:val="clear" w:color="auto" w:fill="FFFFFF"/>
                      <w:lang w:val="hy-AM"/>
                    </w:rPr>
                  </w:pPr>
                </w:p>
                <w:p w14:paraId="57F3559E" w14:textId="77777777" w:rsidR="002B6514" w:rsidRPr="00101B6A" w:rsidRDefault="002B6514" w:rsidP="00C43029">
                  <w:pPr>
                    <w:pStyle w:val="ListParagraph1"/>
                    <w:jc w:val="both"/>
                    <w:rPr>
                      <w:rFonts w:ascii="GHEA Grapalat" w:hAnsi="GHEA Grapalat"/>
                      <w:sz w:val="20"/>
                      <w:szCs w:val="20"/>
                      <w:lang w:val="hy-AM"/>
                    </w:rPr>
                  </w:pPr>
                </w:p>
                <w:p w14:paraId="2D2870EE" w14:textId="77777777" w:rsidR="002B6514" w:rsidRPr="00101B6A" w:rsidRDefault="002B6514" w:rsidP="00C43029">
                  <w:pPr>
                    <w:jc w:val="both"/>
                    <w:rPr>
                      <w:rFonts w:ascii="GHEA Grapalat" w:hAnsi="GHEA Grapalat"/>
                      <w:sz w:val="20"/>
                      <w:szCs w:val="20"/>
                    </w:rPr>
                  </w:pPr>
                  <w:r w:rsidRPr="00101B6A">
                    <w:rPr>
                      <w:rFonts w:ascii="GHEA Grapalat" w:hAnsi="GHEA Grapalat"/>
                      <w:b/>
                      <w:sz w:val="20"/>
                      <w:szCs w:val="20"/>
                      <w:lang w:val="hy-AM"/>
                    </w:rPr>
                    <w:t>Նախագծ</w:t>
                  </w:r>
                  <w:r w:rsidRPr="00101B6A">
                    <w:rPr>
                      <w:rFonts w:ascii="GHEA Grapalat" w:hAnsi="GHEA Grapalat"/>
                      <w:b/>
                      <w:sz w:val="20"/>
                      <w:szCs w:val="20"/>
                    </w:rPr>
                    <w:t>եր</w:t>
                  </w:r>
                  <w:r w:rsidRPr="00101B6A">
                    <w:rPr>
                      <w:rFonts w:ascii="GHEA Grapalat" w:hAnsi="GHEA Grapalat"/>
                      <w:b/>
                      <w:sz w:val="20"/>
                      <w:szCs w:val="20"/>
                      <w:lang w:val="hy-AM"/>
                    </w:rPr>
                    <w:t>ի կազմի նկատմամբ պահանջներ</w:t>
                  </w:r>
                  <w:r w:rsidRPr="00101B6A">
                    <w:rPr>
                      <w:rFonts w:ascii="GHEA Grapalat" w:hAnsi="GHEA Grapalat"/>
                      <w:b/>
                      <w:sz w:val="20"/>
                      <w:szCs w:val="20"/>
                    </w:rPr>
                    <w:t>՝</w:t>
                  </w:r>
                </w:p>
                <w:p w14:paraId="03812ED6" w14:textId="77777777" w:rsidR="002B6514" w:rsidRPr="00101B6A" w:rsidRDefault="002B6514" w:rsidP="000B0EB2">
                  <w:pPr>
                    <w:pStyle w:val="ListParagraph1"/>
                    <w:numPr>
                      <w:ilvl w:val="0"/>
                      <w:numId w:val="35"/>
                    </w:numPr>
                    <w:jc w:val="both"/>
                    <w:rPr>
                      <w:rFonts w:ascii="GHEA Grapalat" w:hAnsi="GHEA Grapalat" w:cs="Sylfaen"/>
                      <w:sz w:val="20"/>
                      <w:szCs w:val="20"/>
                      <w:lang w:val="hy-AM"/>
                    </w:rPr>
                  </w:pPr>
                  <w:r w:rsidRPr="00101B6A">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0DEE6917"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բացատրագիր (որն իր մեջ կներառի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w:t>
                  </w:r>
                </w:p>
                <w:p w14:paraId="0E424451"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1F438A4E" w14:textId="77777777" w:rsidR="002B6514"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 xml:space="preserve">գծագրեր (որոնք կներառեն՝ տախեոմետրական հանույթի հատակագիծը, այդ թվում՝ հենանիշերը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կահավորման և </w:t>
                  </w:r>
                  <w:r w:rsidRPr="00101B6A">
                    <w:rPr>
                      <w:rFonts w:ascii="GHEA Grapalat" w:hAnsi="GHEA Grapalat"/>
                      <w:sz w:val="20"/>
                      <w:szCs w:val="20"/>
                      <w:lang w:val="hy-AM"/>
                    </w:rPr>
                    <w:lastRenderedPageBreak/>
                    <w:t>ջրահեռացման հատակագիծը, ճանապարհային պատվածքի կոնստրուկցիայի գծագրեր՝ բոլոր տիպերի համար կախված հարակից տարրերից),</w:t>
                  </w:r>
                </w:p>
                <w:p w14:paraId="51F0A234" w14:textId="77777777" w:rsidR="00282172" w:rsidRPr="00841014" w:rsidRDefault="00282172" w:rsidP="000B0EB2">
                  <w:pPr>
                    <w:pStyle w:val="ListParagraph2"/>
                    <w:numPr>
                      <w:ilvl w:val="0"/>
                      <w:numId w:val="35"/>
                    </w:numPr>
                    <w:jc w:val="both"/>
                    <w:rPr>
                      <w:rFonts w:ascii="GHEA Grapalat" w:hAnsi="GHEA Grapalat"/>
                      <w:color w:val="000000" w:themeColor="text1"/>
                      <w:sz w:val="20"/>
                      <w:szCs w:val="20"/>
                      <w:lang w:val="hy-AM"/>
                    </w:rPr>
                  </w:pPr>
                  <w:r w:rsidRPr="00841014">
                    <w:rPr>
                      <w:rFonts w:ascii="GHEA Grapalat" w:hAnsi="GHEA Grapalat"/>
                      <w:color w:val="000000" w:themeColor="text1"/>
                      <w:sz w:val="20"/>
                      <w:szCs w:val="20"/>
                      <w:lang w:val="hy-AM"/>
                    </w:rPr>
                    <w:t>Շինարարության կազմակերպման բաժին, աշխատանքների իրականացման համար նախատեսված օրացուցային գրաֆիկով,</w:t>
                  </w:r>
                </w:p>
                <w:p w14:paraId="7D1D929F"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նախատեսվող արհեստական կառուցվածքների գծագրեր (որոնք կներառեն ծավալների մասնագրերը),</w:t>
                  </w:r>
                </w:p>
                <w:p w14:paraId="728ED81E"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6D05E890"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 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16B7CB49" w14:textId="77777777" w:rsidR="002B6514" w:rsidRPr="00101B6A" w:rsidRDefault="002B6514" w:rsidP="000B0EB2">
                  <w:pPr>
                    <w:pStyle w:val="ListParagraph2"/>
                    <w:numPr>
                      <w:ilvl w:val="0"/>
                      <w:numId w:val="35"/>
                    </w:numPr>
                    <w:jc w:val="both"/>
                    <w:rPr>
                      <w:rFonts w:ascii="GHEA Grapalat" w:hAnsi="GHEA Grapalat"/>
                      <w:sz w:val="20"/>
                      <w:szCs w:val="20"/>
                      <w:lang w:val="hy-AM"/>
                    </w:rPr>
                  </w:pPr>
                  <w:proofErr w:type="gramStart"/>
                  <w:r w:rsidRPr="00101B6A">
                    <w:rPr>
                      <w:rFonts w:ascii="GHEA Grapalat" w:hAnsi="GHEA Grapalat"/>
                      <w:sz w:val="20"/>
                      <w:szCs w:val="20"/>
                      <w:lang w:val="ru-RU"/>
                    </w:rPr>
                    <w:t>հ</w:t>
                  </w:r>
                  <w:r w:rsidRPr="00101B6A">
                    <w:rPr>
                      <w:rFonts w:ascii="GHEA Grapalat" w:hAnsi="GHEA Grapalat"/>
                      <w:sz w:val="20"/>
                      <w:szCs w:val="20"/>
                      <w:lang w:val="hy-AM"/>
                    </w:rPr>
                    <w:t>ամահավաք</w:t>
                  </w:r>
                  <w:proofErr w:type="gramEnd"/>
                  <w:r w:rsidRPr="00101B6A">
                    <w:rPr>
                      <w:rFonts w:ascii="GHEA Grapalat" w:hAnsi="GHEA Grapalat"/>
                      <w:sz w:val="20"/>
                      <w:szCs w:val="20"/>
                      <w:lang w:val="hy-AM"/>
                    </w:rPr>
                    <w:t xml:space="preserve"> ամփոփագրեր</w:t>
                  </w:r>
                  <w:r w:rsidRPr="00101B6A">
                    <w:rPr>
                      <w:rFonts w:ascii="GHEA Grapalat" w:hAnsi="GHEA Grapalat"/>
                      <w:sz w:val="20"/>
                      <w:szCs w:val="20"/>
                    </w:rPr>
                    <w:t>,</w:t>
                  </w:r>
                </w:p>
                <w:p w14:paraId="23FE6372" w14:textId="77777777" w:rsidR="002B6514" w:rsidRPr="00101B6A" w:rsidRDefault="002B6514" w:rsidP="000B0EB2">
                  <w:pPr>
                    <w:numPr>
                      <w:ilvl w:val="0"/>
                      <w:numId w:val="35"/>
                    </w:numPr>
                    <w:jc w:val="both"/>
                    <w:rPr>
                      <w:rFonts w:ascii="GHEA Grapalat" w:hAnsi="GHEA Grapalat"/>
                      <w:sz w:val="20"/>
                      <w:szCs w:val="20"/>
                      <w:lang w:val="hy-AM"/>
                    </w:rPr>
                  </w:pPr>
                  <w:r w:rsidRPr="00101B6A">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7139E188" w14:textId="77777777" w:rsidR="002B6514" w:rsidRPr="00101B6A" w:rsidRDefault="002B6514" w:rsidP="000B0EB2">
                  <w:pPr>
                    <w:pStyle w:val="ListParagraph2"/>
                    <w:numPr>
                      <w:ilvl w:val="0"/>
                      <w:numId w:val="35"/>
                    </w:numPr>
                    <w:jc w:val="both"/>
                    <w:rPr>
                      <w:rFonts w:ascii="GHEA Grapalat" w:hAnsi="GHEA Grapalat"/>
                      <w:sz w:val="20"/>
                      <w:szCs w:val="20"/>
                      <w:lang w:val="hy-AM"/>
                    </w:rPr>
                  </w:pPr>
                  <w:r w:rsidRPr="00101B6A">
                    <w:rPr>
                      <w:rFonts w:ascii="GHEA Grapalat" w:hAnsi="GHEA Grapalat"/>
                      <w:sz w:val="20"/>
                      <w:szCs w:val="20"/>
                      <w:lang w:val="hy-AM"/>
                    </w:rPr>
                    <w:t>նախահաշիվ (որն իր մեջ կներառի ամփոփ, օբյեկտային և տեղային նախահաշիվներ):</w:t>
                  </w:r>
                </w:p>
                <w:p w14:paraId="548E056F" w14:textId="77777777" w:rsidR="002B6514" w:rsidRDefault="002B6514" w:rsidP="00C43029">
                  <w:pPr>
                    <w:jc w:val="both"/>
                    <w:rPr>
                      <w:rFonts w:ascii="GHEA Grapalat" w:hAnsi="GHEA Grapalat"/>
                      <w:b/>
                      <w:i/>
                      <w:sz w:val="20"/>
                      <w:szCs w:val="20"/>
                      <w:lang w:val="hy-AM"/>
                    </w:rPr>
                  </w:pPr>
                  <w:r w:rsidRPr="00101B6A">
                    <w:rPr>
                      <w:rFonts w:ascii="GHEA Grapalat" w:hAnsi="GHEA Grapalat"/>
                      <w:b/>
                      <w:i/>
                      <w:sz w:val="20"/>
                      <w:szCs w:val="20"/>
                      <w:lang w:val="hy-AM"/>
                    </w:rPr>
                    <w:t xml:space="preserve">Համաձայնեցումներ՝ </w:t>
                  </w:r>
                </w:p>
                <w:p w14:paraId="33EB90BC" w14:textId="77777777" w:rsidR="00282172" w:rsidRDefault="00282172" w:rsidP="000B0EB2">
                  <w:pPr>
                    <w:numPr>
                      <w:ilvl w:val="0"/>
                      <w:numId w:val="35"/>
                    </w:numPr>
                    <w:jc w:val="both"/>
                    <w:rPr>
                      <w:rFonts w:ascii="GHEA Grapalat" w:hAnsi="GHEA Grapalat"/>
                      <w:sz w:val="20"/>
                      <w:szCs w:val="20"/>
                      <w:lang w:val="hy-AM"/>
                    </w:rPr>
                  </w:pPr>
                  <w:r w:rsidRPr="00E568A2">
                    <w:rPr>
                      <w:rFonts w:ascii="GHEA Grapalat" w:hAnsi="GHEA Grapalat"/>
                      <w:sz w:val="20"/>
                      <w:szCs w:val="20"/>
                      <w:lang w:val="hy-AM"/>
                    </w:rPr>
                    <w:t>Նախատեսել նախագծերի միջանկյալ համաձայնեցումը</w:t>
                  </w:r>
                  <w:r w:rsidRPr="001D7147">
                    <w:rPr>
                      <w:rFonts w:ascii="GHEA Grapalat" w:hAnsi="GHEA Grapalat"/>
                      <w:sz w:val="20"/>
                      <w:szCs w:val="20"/>
                      <w:lang w:val="hy-AM"/>
                    </w:rPr>
                    <w:t xml:space="preserve"> </w:t>
                  </w:r>
                  <w:r w:rsidRPr="00D51E9F">
                    <w:rPr>
                      <w:rFonts w:ascii="GHEA Grapalat" w:hAnsi="GHEA Grapalat" w:cs="Sylfaen"/>
                      <w:sz w:val="20"/>
                      <w:szCs w:val="20"/>
                      <w:lang w:val="hy-AM"/>
                    </w:rPr>
                    <w:t xml:space="preserve">բոլոր շահագրգիռ </w:t>
                  </w:r>
                  <w:r w:rsidRPr="00E568A2">
                    <w:rPr>
                      <w:rFonts w:ascii="GHEA Grapalat" w:hAnsi="GHEA Grapalat" w:cs="Sylfaen"/>
                      <w:sz w:val="20"/>
                      <w:szCs w:val="20"/>
                      <w:lang w:val="hy-AM"/>
                    </w:rPr>
                    <w:t>մարմինների և ինժեներական ենթակառուցվածքների (ջրամատակարարում,գազամատակարարում,էլեկտրամատակարարում,կապ)</w:t>
                  </w:r>
                  <w:r w:rsidRPr="00D51E9F">
                    <w:rPr>
                      <w:rFonts w:ascii="GHEA Grapalat" w:hAnsi="GHEA Grapalat" w:cs="Sylfaen"/>
                      <w:sz w:val="20"/>
                      <w:szCs w:val="20"/>
                      <w:lang w:val="hy-AM"/>
                    </w:rPr>
                    <w:t xml:space="preserve"> </w:t>
                  </w:r>
                  <w:r w:rsidRPr="00E568A2">
                    <w:rPr>
                      <w:rFonts w:ascii="GHEA Grapalat" w:hAnsi="GHEA Grapalat" w:cs="Sylfaen"/>
                      <w:sz w:val="20"/>
                      <w:szCs w:val="20"/>
                      <w:lang w:val="hy-AM"/>
                    </w:rPr>
                    <w:t xml:space="preserve">Մատակարար կազմակերպությունների </w:t>
                  </w:r>
                  <w:r w:rsidRPr="00D51E9F">
                    <w:rPr>
                      <w:rFonts w:ascii="GHEA Grapalat" w:hAnsi="GHEA Grapalat" w:cs="Sylfaen"/>
                      <w:sz w:val="20"/>
                      <w:szCs w:val="20"/>
                      <w:lang w:val="hy-AM"/>
                    </w:rPr>
                    <w:t>հետ</w:t>
                  </w:r>
                  <w:r w:rsidRPr="001D7147">
                    <w:rPr>
                      <w:rFonts w:ascii="GHEA Grapalat" w:hAnsi="GHEA Grapalat"/>
                      <w:sz w:val="20"/>
                      <w:szCs w:val="20"/>
                      <w:lang w:val="hy-AM"/>
                    </w:rPr>
                    <w:t>,</w:t>
                  </w:r>
                </w:p>
                <w:p w14:paraId="6F1C4A4B" w14:textId="77777777" w:rsidR="00282172" w:rsidRPr="000B07B7" w:rsidRDefault="00282172" w:rsidP="000B0EB2">
                  <w:pPr>
                    <w:numPr>
                      <w:ilvl w:val="0"/>
                      <w:numId w:val="35"/>
                    </w:numPr>
                    <w:jc w:val="both"/>
                    <w:rPr>
                      <w:rFonts w:ascii="GHEA Grapalat" w:hAnsi="GHEA Grapalat"/>
                      <w:sz w:val="20"/>
                      <w:szCs w:val="20"/>
                      <w:lang w:val="hy-AM"/>
                    </w:rPr>
                  </w:pPr>
                  <w:r w:rsidRPr="001D7147">
                    <w:rPr>
                      <w:rFonts w:ascii="GHEA Grapalat" w:hAnsi="GHEA Grapalat"/>
                      <w:sz w:val="20"/>
                      <w:szCs w:val="20"/>
                      <w:lang w:val="hy-AM"/>
                    </w:rPr>
                    <w:t>նախագծային փաստաթղթերը համաձայնեցնել</w:t>
                  </w:r>
                  <w:r w:rsidRPr="000B07B7">
                    <w:rPr>
                      <w:rFonts w:ascii="GHEA Grapalat" w:hAnsi="GHEA Grapalat"/>
                      <w:sz w:val="20"/>
                      <w:szCs w:val="20"/>
                      <w:lang w:val="hy-AM"/>
                    </w:rPr>
                    <w:t xml:space="preserve"> ՀՀ ՆԳՆ հետ,</w:t>
                  </w:r>
                </w:p>
                <w:p w14:paraId="2B5B22D2" w14:textId="77777777" w:rsidR="00282172" w:rsidRPr="001D7147" w:rsidRDefault="00282172" w:rsidP="000B0EB2">
                  <w:pPr>
                    <w:numPr>
                      <w:ilvl w:val="0"/>
                      <w:numId w:val="35"/>
                    </w:numPr>
                    <w:jc w:val="both"/>
                    <w:rPr>
                      <w:rFonts w:ascii="GHEA Grapalat" w:hAnsi="GHEA Grapalat"/>
                      <w:sz w:val="20"/>
                      <w:szCs w:val="20"/>
                      <w:lang w:val="hy-AM"/>
                    </w:rPr>
                  </w:pPr>
                  <w:r w:rsidRPr="004824A9">
                    <w:rPr>
                      <w:rFonts w:ascii="GHEA Grapalat" w:hAnsi="GHEA Grapalat"/>
                      <w:sz w:val="20"/>
                      <w:szCs w:val="20"/>
                      <w:lang w:val="hy-AM"/>
                    </w:rPr>
                    <w:t xml:space="preserve">անհրաժեշտության դեպքում </w:t>
                  </w:r>
                  <w:r>
                    <w:rPr>
                      <w:rFonts w:ascii="GHEA Grapalat" w:hAnsi="GHEA Grapalat"/>
                      <w:sz w:val="20"/>
                      <w:szCs w:val="20"/>
                      <w:lang w:val="hy-AM"/>
                    </w:rPr>
                    <w:t>նախագծ</w:t>
                  </w:r>
                  <w:r w:rsidRPr="00E568A2">
                    <w:rPr>
                      <w:rFonts w:ascii="GHEA Grapalat" w:hAnsi="GHEA Grapalat"/>
                      <w:sz w:val="20"/>
                      <w:szCs w:val="20"/>
                      <w:lang w:val="hy-AM"/>
                    </w:rPr>
                    <w:t xml:space="preserve">ային փաստաթղթերում </w:t>
                  </w:r>
                  <w:r>
                    <w:rPr>
                      <w:rFonts w:ascii="GHEA Grapalat" w:hAnsi="GHEA Grapalat"/>
                      <w:sz w:val="20"/>
                      <w:szCs w:val="20"/>
                      <w:lang w:val="hy-AM"/>
                    </w:rPr>
                    <w:t>ներ</w:t>
                  </w:r>
                  <w:r w:rsidRPr="00E568A2">
                    <w:rPr>
                      <w:rFonts w:ascii="GHEA Grapalat" w:hAnsi="GHEA Grapalat"/>
                      <w:sz w:val="20"/>
                      <w:szCs w:val="20"/>
                      <w:lang w:val="hy-AM"/>
                    </w:rPr>
                    <w:t>կայացնել</w:t>
                  </w:r>
                  <w:r w:rsidRPr="000B07B7">
                    <w:rPr>
                      <w:rFonts w:ascii="GHEA Grapalat" w:hAnsi="GHEA Grapalat"/>
                      <w:sz w:val="20"/>
                      <w:szCs w:val="20"/>
                      <w:lang w:val="hy-AM"/>
                    </w:rPr>
                    <w:t xml:space="preserve"> բոլոր տեխնիկական պայմանները համապատասխան մարմիններից (ՀԷՑ,Վեոլիա ջուր,Գազպրոմ Արմենիա)</w:t>
                  </w:r>
                </w:p>
                <w:p w14:paraId="6253AAA1" w14:textId="77777777" w:rsidR="00282172" w:rsidRPr="001D7147" w:rsidRDefault="00282172" w:rsidP="000B0EB2">
                  <w:pPr>
                    <w:numPr>
                      <w:ilvl w:val="0"/>
                      <w:numId w:val="35"/>
                    </w:numPr>
                    <w:jc w:val="both"/>
                    <w:rPr>
                      <w:rFonts w:ascii="GHEA Grapalat" w:hAnsi="GHEA Grapalat"/>
                      <w:sz w:val="20"/>
                      <w:szCs w:val="20"/>
                      <w:lang w:val="hy-AM"/>
                    </w:rPr>
                  </w:pPr>
                  <w:r w:rsidRPr="001D7147">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4BFFA5F7" w14:textId="77777777" w:rsidR="002B6514" w:rsidRPr="00101B6A" w:rsidRDefault="002B6514" w:rsidP="000B0EB2">
                  <w:pPr>
                    <w:numPr>
                      <w:ilvl w:val="0"/>
                      <w:numId w:val="35"/>
                    </w:numPr>
                    <w:jc w:val="both"/>
                    <w:rPr>
                      <w:rFonts w:ascii="GHEA Grapalat" w:hAnsi="GHEA Grapalat"/>
                      <w:sz w:val="20"/>
                      <w:szCs w:val="20"/>
                      <w:lang w:val="hy-AM"/>
                    </w:rPr>
                  </w:pPr>
                  <w:r w:rsidRPr="00101B6A">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298EDA69" w14:textId="77777777" w:rsidR="002B6514" w:rsidRDefault="002B6514" w:rsidP="000B0EB2">
                  <w:pPr>
                    <w:numPr>
                      <w:ilvl w:val="0"/>
                      <w:numId w:val="35"/>
                    </w:numPr>
                    <w:jc w:val="both"/>
                    <w:rPr>
                      <w:rFonts w:ascii="GHEA Grapalat" w:hAnsi="GHEA Grapalat"/>
                      <w:sz w:val="20"/>
                      <w:szCs w:val="20"/>
                      <w:lang w:val="hy-AM"/>
                    </w:rPr>
                  </w:pPr>
                  <w:r w:rsidRPr="00101B6A">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p w14:paraId="685DB446" w14:textId="77777777" w:rsidR="002B6514" w:rsidRPr="00101B6A" w:rsidRDefault="002B6514" w:rsidP="00C43029">
                  <w:pPr>
                    <w:ind w:left="720"/>
                    <w:jc w:val="both"/>
                    <w:rPr>
                      <w:rFonts w:ascii="GHEA Grapalat" w:hAnsi="GHEA Grapalat"/>
                      <w:sz w:val="20"/>
                      <w:szCs w:val="20"/>
                      <w:lang w:val="hy-AM"/>
                    </w:rPr>
                  </w:pPr>
                </w:p>
              </w:tc>
            </w:tr>
            <w:tr w:rsidR="002B6514" w:rsidRPr="00A279E2" w14:paraId="7691FBDD" w14:textId="77777777" w:rsidTr="00DF19BB">
              <w:tc>
                <w:tcPr>
                  <w:tcW w:w="2122" w:type="dxa"/>
                  <w:tcBorders>
                    <w:top w:val="nil"/>
                    <w:left w:val="nil"/>
                    <w:bottom w:val="nil"/>
                    <w:right w:val="nil"/>
                  </w:tcBorders>
                </w:tcPr>
                <w:p w14:paraId="5AC8D47D" w14:textId="77777777" w:rsidR="002B6514" w:rsidRPr="00101B6A" w:rsidRDefault="002B6514" w:rsidP="00C43029">
                  <w:pPr>
                    <w:jc w:val="both"/>
                    <w:rPr>
                      <w:rFonts w:ascii="GHEA Grapalat" w:hAnsi="GHEA Grapalat"/>
                      <w:b/>
                      <w:i/>
                      <w:sz w:val="20"/>
                      <w:szCs w:val="20"/>
                    </w:rPr>
                  </w:pPr>
                  <w:r w:rsidRPr="00101B6A">
                    <w:rPr>
                      <w:rFonts w:ascii="GHEA Grapalat" w:hAnsi="GHEA Grapalat"/>
                      <w:b/>
                      <w:i/>
                      <w:sz w:val="20"/>
                      <w:szCs w:val="20"/>
                    </w:rPr>
                    <w:lastRenderedPageBreak/>
                    <w:t>Նորմատիվային պահանջներ</w:t>
                  </w:r>
                </w:p>
              </w:tc>
              <w:tc>
                <w:tcPr>
                  <w:tcW w:w="7682" w:type="dxa"/>
                  <w:tcBorders>
                    <w:top w:val="nil"/>
                    <w:left w:val="nil"/>
                    <w:bottom w:val="nil"/>
                    <w:right w:val="nil"/>
                  </w:tcBorders>
                </w:tcPr>
                <w:p w14:paraId="658C9E58" w14:textId="77777777" w:rsidR="002B6514" w:rsidRDefault="002B6514" w:rsidP="00C43029">
                  <w:pPr>
                    <w:jc w:val="both"/>
                    <w:rPr>
                      <w:rFonts w:ascii="GHEA Grapalat" w:hAnsi="GHEA Grapalat" w:cs="Sylfaen"/>
                      <w:color w:val="000000"/>
                      <w:sz w:val="20"/>
                      <w:szCs w:val="20"/>
                      <w:shd w:val="clear" w:color="auto" w:fill="FFFFFF"/>
                      <w:lang w:val="hy-AM"/>
                    </w:rPr>
                  </w:pPr>
                  <w:r w:rsidRPr="00C95C68">
                    <w:rPr>
                      <w:rFonts w:ascii="GHEA Grapalat" w:hAnsi="GHEA Grapalat" w:cs="Sylfaen"/>
                      <w:color w:val="000000"/>
                      <w:sz w:val="20"/>
                      <w:szCs w:val="20"/>
                      <w:shd w:val="clear" w:color="auto" w:fill="FFFFFF"/>
                      <w:lang w:val="hy-AM"/>
                    </w:rPr>
                    <w:t xml:space="preserve">Նախագծային փաստաթղթերը մշակելիս անհրաժեշտ է ղեկավարվել, ինչպես նաև հղում կատարել՝ </w:t>
                  </w:r>
                </w:p>
                <w:p w14:paraId="1A88F497" w14:textId="77777777" w:rsidR="000B0EB2" w:rsidRPr="001D7147" w:rsidRDefault="000B0EB2" w:rsidP="000B0EB2">
                  <w:pPr>
                    <w:pStyle w:val="ListParagraph1"/>
                    <w:numPr>
                      <w:ilvl w:val="0"/>
                      <w:numId w:val="34"/>
                    </w:numPr>
                    <w:jc w:val="both"/>
                    <w:rPr>
                      <w:rFonts w:ascii="GHEA Grapalat" w:eastAsia="Calibri" w:hAnsi="GHEA Grapalat"/>
                      <w:sz w:val="20"/>
                      <w:szCs w:val="20"/>
                      <w:lang w:val="hy-AM"/>
                    </w:rPr>
                  </w:pPr>
                  <w:r w:rsidRPr="000B0EB2">
                    <w:rPr>
                      <w:rFonts w:ascii="GHEA Grapalat" w:eastAsia="Calibri" w:hAnsi="GHEA Grapalat"/>
                      <w:sz w:val="20"/>
                      <w:szCs w:val="20"/>
                      <w:lang w:val="hy-AM"/>
                    </w:rPr>
                    <w:t xml:space="preserve">Ինժեներական հետազննումն իրականացնել ՀՀՇՆ I-2.01-99 շինարարական նորմերով և ГОСТ 32836-2014-ի, </w:t>
                  </w:r>
                  <w:r w:rsidRPr="00AD05C4">
                    <w:rPr>
                      <w:rFonts w:ascii="GHEA Grapalat" w:eastAsia="Calibri" w:hAnsi="GHEA Grapalat"/>
                      <w:sz w:val="20"/>
                      <w:szCs w:val="20"/>
                      <w:lang w:val="hy-AM"/>
                    </w:rPr>
                    <w:t>ГОСТ 33179-2014-ի</w:t>
                  </w:r>
                  <w:r w:rsidRPr="000B0EB2">
                    <w:rPr>
                      <w:rFonts w:ascii="GHEA Grapalat" w:eastAsia="Calibri" w:hAnsi="GHEA Grapalat"/>
                      <w:sz w:val="20"/>
                      <w:szCs w:val="20"/>
                      <w:lang w:val="hy-AM"/>
                    </w:rPr>
                    <w:t xml:space="preserve"> ստանդարտներով սահմանված պահանջների համաձայն</w:t>
                  </w:r>
                  <w:r w:rsidRPr="001D7147">
                    <w:rPr>
                      <w:rFonts w:ascii="GHEA Grapalat" w:eastAsia="Calibri" w:hAnsi="GHEA Grapalat"/>
                      <w:sz w:val="20"/>
                      <w:szCs w:val="20"/>
                      <w:lang w:val="hy-AM"/>
                    </w:rPr>
                    <w:t>:</w:t>
                  </w:r>
                </w:p>
                <w:p w14:paraId="131C04EC" w14:textId="77777777" w:rsidR="000B0EB2" w:rsidRPr="001D7147" w:rsidRDefault="000B0EB2" w:rsidP="000B0EB2">
                  <w:pPr>
                    <w:pStyle w:val="ListParagraph1"/>
                    <w:numPr>
                      <w:ilvl w:val="0"/>
                      <w:numId w:val="34"/>
                    </w:numPr>
                    <w:jc w:val="both"/>
                    <w:rPr>
                      <w:rFonts w:ascii="GHEA Grapalat" w:eastAsia="Calibri" w:hAnsi="GHEA Grapalat"/>
                      <w:sz w:val="20"/>
                      <w:szCs w:val="20"/>
                      <w:lang w:val="hy-AM"/>
                    </w:rPr>
                  </w:pPr>
                  <w:r w:rsidRPr="001D7147">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34F590D3" w14:textId="77777777" w:rsidR="000B0EB2" w:rsidRPr="001D7147" w:rsidRDefault="000B0EB2" w:rsidP="000B0EB2">
                  <w:pPr>
                    <w:pStyle w:val="ListParagraph1"/>
                    <w:numPr>
                      <w:ilvl w:val="0"/>
                      <w:numId w:val="34"/>
                    </w:numPr>
                    <w:jc w:val="both"/>
                    <w:rPr>
                      <w:rFonts w:ascii="GHEA Grapalat" w:eastAsia="Calibri" w:hAnsi="GHEA Grapalat"/>
                      <w:sz w:val="20"/>
                      <w:szCs w:val="20"/>
                      <w:lang w:val="hy-AM"/>
                    </w:rPr>
                  </w:pPr>
                  <w:r w:rsidRPr="001D7147">
                    <w:rPr>
                      <w:rFonts w:ascii="GHEA Grapalat" w:eastAsia="Calibri" w:hAnsi="GHEA Grapalat"/>
                      <w:sz w:val="20"/>
                      <w:szCs w:val="20"/>
                      <w:lang w:val="hy-AM"/>
                    </w:rPr>
                    <w:lastRenderedPageBreak/>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4BC1C63E" w14:textId="77777777" w:rsidR="000B0EB2" w:rsidRPr="001D7147" w:rsidRDefault="000B0EB2" w:rsidP="000B0EB2">
                  <w:pPr>
                    <w:pStyle w:val="ListParagraph1"/>
                    <w:numPr>
                      <w:ilvl w:val="0"/>
                      <w:numId w:val="34"/>
                    </w:numPr>
                    <w:jc w:val="both"/>
                    <w:rPr>
                      <w:rFonts w:ascii="GHEA Grapalat" w:eastAsia="Calibri" w:hAnsi="GHEA Grapalat"/>
                      <w:sz w:val="20"/>
                      <w:szCs w:val="20"/>
                      <w:lang w:val="hy-AM"/>
                    </w:rPr>
                  </w:pPr>
                  <w:r w:rsidRPr="001D7147">
                    <w:rPr>
                      <w:rFonts w:ascii="GHEA Grapalat" w:eastAsia="Calibri" w:hAnsi="GHEA Grapalat"/>
                      <w:sz w:val="20"/>
                      <w:szCs w:val="20"/>
                      <w:lang w:val="hy-AM"/>
                    </w:rPr>
                    <w:t>Նախագծային փաստաթղթերը մշակել ՀՀՇՆ IV-11.05.02-99</w:t>
                  </w:r>
                  <w:r w:rsidRPr="00AD05C4">
                    <w:rPr>
                      <w:rFonts w:ascii="GHEA Grapalat" w:eastAsia="Calibri" w:hAnsi="GHEA Grapalat"/>
                      <w:sz w:val="20"/>
                      <w:szCs w:val="20"/>
                      <w:lang w:val="hy-AM"/>
                    </w:rPr>
                    <w:t>, ՇՆուԿ 2.05.03-84 «Կամուրջներ և խողովակներ» շինարարական նորմերերով,</w:t>
                  </w:r>
                  <w:r w:rsidRPr="001D7147">
                    <w:rPr>
                      <w:rFonts w:ascii="GHEA Grapalat" w:eastAsia="Calibri" w:hAnsi="GHEA Grapalat"/>
                      <w:sz w:val="20"/>
                      <w:szCs w:val="20"/>
                      <w:lang w:val="hy-AM"/>
                    </w:rPr>
                    <w:t xml:space="preserve"> </w:t>
                  </w:r>
                  <w:r w:rsidRPr="00AF1FC8">
                    <w:rPr>
                      <w:rFonts w:ascii="GHEA Grapalat" w:eastAsia="Calibri" w:hAnsi="GHEA Grapalat"/>
                      <w:sz w:val="20"/>
                      <w:szCs w:val="20"/>
                      <w:lang w:val="hy-AM"/>
                    </w:rPr>
                    <w:t>ՄՄ ՏԿ 014-2011 մաքսային միության տեխնիկական կանոնակարգով</w:t>
                  </w:r>
                  <w:r w:rsidRPr="001D7147">
                    <w:rPr>
                      <w:rFonts w:ascii="GHEA Grapalat" w:eastAsia="Calibri" w:hAnsi="GHEA Grapalat"/>
                      <w:sz w:val="20"/>
                      <w:szCs w:val="20"/>
                      <w:lang w:val="hy-AM"/>
                    </w:rPr>
                    <w:t xml:space="preserve"> սահմանված պահանջների համաձայն:</w:t>
                  </w:r>
                </w:p>
                <w:p w14:paraId="63DF1F53" w14:textId="77777777" w:rsidR="000B0EB2" w:rsidRDefault="000B0EB2" w:rsidP="000B0EB2">
                  <w:pPr>
                    <w:pStyle w:val="ListParagraph1"/>
                    <w:numPr>
                      <w:ilvl w:val="0"/>
                      <w:numId w:val="34"/>
                    </w:numPr>
                    <w:jc w:val="both"/>
                    <w:rPr>
                      <w:rFonts w:ascii="GHEA Grapalat" w:eastAsia="Calibri" w:hAnsi="GHEA Grapalat"/>
                      <w:sz w:val="20"/>
                      <w:szCs w:val="20"/>
                      <w:lang w:val="hy-AM"/>
                    </w:rPr>
                  </w:pPr>
                  <w:r w:rsidRPr="001D7147">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01C19516" w14:textId="77777777" w:rsidR="000B0EB2" w:rsidRPr="00230E6E" w:rsidRDefault="000B0EB2" w:rsidP="000B0EB2">
                  <w:pPr>
                    <w:pStyle w:val="aff3"/>
                    <w:numPr>
                      <w:ilvl w:val="0"/>
                      <w:numId w:val="34"/>
                    </w:numPr>
                    <w:spacing w:after="200" w:line="276" w:lineRule="auto"/>
                    <w:contextualSpacing/>
                    <w:jc w:val="both"/>
                    <w:rPr>
                      <w:rFonts w:ascii="GHEA Grapalat" w:eastAsia="Calibri" w:hAnsi="GHEA Grapalat"/>
                      <w:sz w:val="20"/>
                      <w:szCs w:val="20"/>
                      <w:lang w:val="hy-AM"/>
                    </w:rPr>
                  </w:pPr>
                  <w:r w:rsidRPr="005E66B8">
                    <w:rPr>
                      <w:rFonts w:ascii="GHEA Grapalat" w:eastAsia="Calibri" w:hAnsi="GHEA Grapalat"/>
                      <w:sz w:val="20"/>
                      <w:szCs w:val="20"/>
                      <w:lang w:val="hy-AM"/>
                    </w:rPr>
                    <w:t>ՀՀ Քաղաքաշինության կոմիտեի նախագահի 2020թ. դեկտեմբերի 29-ի N105-Ն հրամանով հաստատված մեթոդական ուղեցույցներով սահմանված պահանջների համաձայն:</w:t>
                  </w:r>
                </w:p>
                <w:p w14:paraId="7A812FFA" w14:textId="77777777" w:rsidR="000B0EB2" w:rsidRPr="001D7147" w:rsidRDefault="000B0EB2" w:rsidP="000B0EB2">
                  <w:pPr>
                    <w:pStyle w:val="ListParagraph1"/>
                    <w:numPr>
                      <w:ilvl w:val="0"/>
                      <w:numId w:val="34"/>
                    </w:numPr>
                    <w:jc w:val="both"/>
                    <w:rPr>
                      <w:rFonts w:ascii="GHEA Grapalat" w:eastAsia="Calibri" w:hAnsi="GHEA Grapalat"/>
                      <w:sz w:val="20"/>
                      <w:szCs w:val="20"/>
                      <w:lang w:val="hy-AM"/>
                    </w:rPr>
                  </w:pPr>
                  <w:r w:rsidRPr="001D7147">
                    <w:rPr>
                      <w:rFonts w:ascii="GHEA Grapalat" w:eastAsia="Calibri" w:hAnsi="GHEA Grapalat"/>
                      <w:sz w:val="20"/>
                      <w:szCs w:val="20"/>
                      <w:lang w:val="hy-AM"/>
                    </w:rPr>
                    <w:t>Նախահաշիվը կազմել ՀՀ կառավարության 23.06.2011թ.-ի թիվ 879-Ն որոշմամբ սահմանված կարգի համաձայն:</w:t>
                  </w:r>
                </w:p>
                <w:p w14:paraId="491A727F" w14:textId="77777777" w:rsidR="000B0EB2" w:rsidRPr="005413B5" w:rsidRDefault="000B0EB2" w:rsidP="000B0EB2">
                  <w:pPr>
                    <w:pStyle w:val="ListParagraph1"/>
                    <w:numPr>
                      <w:ilvl w:val="0"/>
                      <w:numId w:val="34"/>
                    </w:numPr>
                    <w:jc w:val="both"/>
                    <w:rPr>
                      <w:rFonts w:ascii="GHEA Grapalat" w:hAnsi="GHEA Grapalat"/>
                      <w:sz w:val="20"/>
                      <w:szCs w:val="20"/>
                      <w:lang w:val="hy-AM"/>
                    </w:rPr>
                  </w:pPr>
                  <w:r w:rsidRPr="001A46EC">
                    <w:rPr>
                      <w:rFonts w:ascii="GHEA Grapalat" w:eastAsia="Calibri" w:hAnsi="GHEA Grapalat"/>
                      <w:sz w:val="20"/>
                      <w:szCs w:val="20"/>
                      <w:lang w:val="hy-AM"/>
                    </w:rPr>
                    <w:t xml:space="preserve">Նախագծային փաստաթղթերի աշխատանքային գծագրերը մշակել </w:t>
                  </w:r>
                  <w:r w:rsidRPr="001A46EC">
                    <w:rPr>
                      <w:rFonts w:ascii="GHEA Grapalat" w:eastAsia="Calibri" w:hAnsi="GHEA Grapalat"/>
                      <w:bCs/>
                      <w:sz w:val="20"/>
                      <w:szCs w:val="20"/>
                      <w:lang w:val="hy-AM"/>
                    </w:rPr>
                    <w:t xml:space="preserve">ГОСТ 21.701-2013, ГОСТ 21.101-97, ГОСТ 21.501-93 </w:t>
                  </w:r>
                  <w:r w:rsidRPr="001A46EC">
                    <w:rPr>
                      <w:rFonts w:ascii="GHEA Grapalat" w:eastAsia="Calibri" w:hAnsi="GHEA Grapalat"/>
                      <w:sz w:val="20"/>
                      <w:szCs w:val="20"/>
                      <w:lang w:val="hy-AM"/>
                    </w:rPr>
                    <w:t>ստանդարտներով սահմանված կանոնների</w:t>
                  </w:r>
                  <w:r w:rsidRPr="001D7147">
                    <w:rPr>
                      <w:rFonts w:ascii="GHEA Grapalat" w:eastAsia="Calibri" w:hAnsi="GHEA Grapalat"/>
                      <w:sz w:val="20"/>
                      <w:szCs w:val="20"/>
                      <w:lang w:val="hy-AM"/>
                    </w:rPr>
                    <w:t xml:space="preserve"> և ՀՀ-ում գործող գերատեսչական այլ նորմատիվային փաստաթղթերի համաձայն:</w:t>
                  </w:r>
                  <w:r w:rsidRPr="001A46EC">
                    <w:rPr>
                      <w:rFonts w:ascii="GHEA Grapalat" w:eastAsia="Calibri" w:hAnsi="GHEA Grapalat"/>
                      <w:sz w:val="20"/>
                      <w:szCs w:val="20"/>
                      <w:lang w:val="hy-AM"/>
                    </w:rPr>
                    <w:t xml:space="preserve"> </w:t>
                  </w:r>
                </w:p>
                <w:p w14:paraId="16A75977"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xml:space="preserve">*******Նախագծային փաստաթղթերը մշակելիս անհրաժեշտ է ղեկավարվել, ինչպես նաև հղում կատարել՝    </w:t>
                  </w:r>
                </w:p>
                <w:p w14:paraId="2D1FF037"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30-01-2023 «Քաղաքաշինություն. Քաղաքային և գյուղական բնակավայրերի հատակագծում և կառուցապատում» շինարարական նորմերին,</w:t>
                  </w:r>
                </w:p>
                <w:p w14:paraId="3D4F3A7C"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32-01-2022 «Ավտոմոբիլային ճանապարհներ» շինարարական նորմերին,</w:t>
                  </w:r>
                </w:p>
                <w:p w14:paraId="23836BFC"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xml:space="preserve">-ՀՀՇՆ 52-01-«Բետոնե և երկաթբետոնե կոնստրուկցիաներ» շինարարական նորմերին, </w:t>
                  </w:r>
                </w:p>
                <w:p w14:paraId="03D25A39"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40-01.03-2022 «Կոյուղի. Արտաքին ցանցեր և կառուցվածքներ» շինարարական նորմերին,</w:t>
                  </w:r>
                </w:p>
                <w:p w14:paraId="37DBEE9C"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30-02-2022 «Տարածքի բարեկարգում» շինարարական նորմերին,</w:t>
                  </w:r>
                </w:p>
                <w:p w14:paraId="0B5DAF77"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22-01-2024 «Շինարարական կլիմայաբանություն» շինարարական նորմերին,</w:t>
                  </w:r>
                </w:p>
                <w:p w14:paraId="24212513"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13</w:t>
                  </w:r>
                  <w:r w:rsidRPr="005413B5">
                    <w:rPr>
                      <w:rFonts w:ascii="GHEA Grapalat" w:hAnsi="GHEA Grapalat"/>
                      <w:color w:val="000000"/>
                      <w:sz w:val="20"/>
                      <w:shd w:val="clear" w:color="auto" w:fill="FFFFFF"/>
                      <w:lang w:val="hy-AM"/>
                    </w:rPr>
                    <w:t>-</w:t>
                  </w:r>
                  <w:r w:rsidRPr="005413B5">
                    <w:rPr>
                      <w:rFonts w:ascii="GHEA Grapalat" w:hAnsi="GHEA Grapalat" w:cs="Sylfaen"/>
                      <w:color w:val="000000"/>
                      <w:sz w:val="20"/>
                      <w:shd w:val="clear" w:color="auto" w:fill="FFFFFF"/>
                      <w:lang w:val="hy-AM"/>
                    </w:rPr>
                    <w:t>02-2022</w:t>
                  </w:r>
                  <w:r w:rsidRPr="005413B5">
                    <w:rPr>
                      <w:rFonts w:ascii="GHEA Grapalat" w:hAnsi="GHEA Grapalat"/>
                      <w:color w:val="000000"/>
                      <w:sz w:val="20"/>
                      <w:shd w:val="clear" w:color="auto" w:fill="FFFFFF"/>
                      <w:lang w:val="hy-AM"/>
                    </w:rPr>
                    <w:t xml:space="preserve"> </w:t>
                  </w:r>
                  <w:r w:rsidRPr="005413B5">
                    <w:rPr>
                      <w:rFonts w:ascii="GHEA Grapalat" w:hAnsi="GHEA Grapalat" w:cs="Sylfaen"/>
                      <w:color w:val="000000"/>
                      <w:sz w:val="20"/>
                      <w:shd w:val="clear" w:color="auto" w:fill="FFFFFF"/>
                      <w:lang w:val="hy-AM"/>
                    </w:rPr>
                    <w:t>«Անվտանգության տեխնիկան շինարարությունում» շինարարական նորմերին,</w:t>
                  </w:r>
                </w:p>
                <w:p w14:paraId="26981043"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-ՀՀՇՆ 30-02-2022 «Տարածքի բարեկարգում» շինարարական նորմերին,</w:t>
                  </w:r>
                </w:p>
                <w:p w14:paraId="32B4A352"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հրամանին,</w:t>
                  </w:r>
                </w:p>
                <w:p w14:paraId="56EA577B"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xml:space="preserve">-ՀՀ կառավարությանն առընթեր քաղաքաշինության պետական կոմիտեի նախագահի 11.09.2017թ N128-Ն հրամանին,                                  </w:t>
                  </w:r>
                </w:p>
                <w:p w14:paraId="772AE997"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xml:space="preserve">-ՀՀ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N596-Ն որոշմանը,                  </w:t>
                  </w:r>
                </w:p>
                <w:p w14:paraId="445032E0"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ՀՀ կառավարության 12.04.2018թ N426-Ն որոշմանը,</w:t>
                  </w:r>
                </w:p>
                <w:p w14:paraId="53BCA04D" w14:textId="77777777" w:rsidR="000B0EB2" w:rsidRPr="005413B5" w:rsidRDefault="000B0EB2" w:rsidP="000B0EB2">
                  <w:pPr>
                    <w:jc w:val="both"/>
                    <w:rPr>
                      <w:rFonts w:ascii="GHEA Grapalat" w:hAnsi="GHEA Grapalat" w:cs="Sylfaen"/>
                      <w:color w:val="000000"/>
                      <w:sz w:val="20"/>
                      <w:shd w:val="clear" w:color="auto" w:fill="FFFFFF"/>
                      <w:lang w:val="hy-AM"/>
                    </w:rPr>
                  </w:pPr>
                  <w:r w:rsidRPr="005413B5">
                    <w:rPr>
                      <w:rFonts w:ascii="GHEA Grapalat" w:hAnsi="GHEA Grapalat" w:cs="Sylfaen"/>
                      <w:color w:val="000000"/>
                      <w:sz w:val="20"/>
                      <w:shd w:val="clear" w:color="auto" w:fill="FFFFFF"/>
                      <w:lang w:val="hy-AM"/>
                    </w:rPr>
                    <w:t>- ՀՀ ԿԳՄՍՆ հետ միջանկյալ համաձայնեցման  ձեռքբերմանը և այլն:</w:t>
                  </w:r>
                </w:p>
                <w:p w14:paraId="7CF33D70" w14:textId="77777777" w:rsidR="000B0EB2" w:rsidRDefault="000B0EB2" w:rsidP="00C43029">
                  <w:pPr>
                    <w:jc w:val="both"/>
                    <w:rPr>
                      <w:rFonts w:ascii="GHEA Grapalat" w:hAnsi="GHEA Grapalat" w:cs="Sylfaen"/>
                      <w:color w:val="000000"/>
                      <w:sz w:val="20"/>
                      <w:szCs w:val="20"/>
                      <w:shd w:val="clear" w:color="auto" w:fill="FFFFFF"/>
                      <w:lang w:val="hy-AM"/>
                    </w:rPr>
                  </w:pPr>
                </w:p>
                <w:p w14:paraId="41FC3FDE" w14:textId="2E8D7429" w:rsidR="002B6514" w:rsidRPr="000B0EB2" w:rsidRDefault="002B6514" w:rsidP="002B6514">
                  <w:pPr>
                    <w:ind w:left="360"/>
                    <w:jc w:val="both"/>
                    <w:rPr>
                      <w:rFonts w:ascii="GHEA Grapalat" w:hAnsi="GHEA Grapalat" w:cs="Sylfaen"/>
                      <w:b/>
                      <w:color w:val="000000"/>
                      <w:sz w:val="18"/>
                      <w:szCs w:val="18"/>
                      <w:shd w:val="clear" w:color="auto" w:fill="FFFFFF"/>
                      <w:lang w:val="hy-AM"/>
                    </w:rPr>
                  </w:pPr>
                  <w:r w:rsidRPr="000B0EB2">
                    <w:rPr>
                      <w:rFonts w:ascii="GHEA Grapalat" w:hAnsi="GHEA Grapalat" w:cs="Sylfaen"/>
                      <w:b/>
                      <w:color w:val="000000"/>
                      <w:sz w:val="18"/>
                      <w:szCs w:val="18"/>
                      <w:shd w:val="clear" w:color="auto" w:fill="FFFFFF"/>
                      <w:lang w:val="hy-AM"/>
                    </w:rPr>
                    <w:t xml:space="preserve">Նախագծային փաստաթղթերը մշակելիս անհրաժեշտ է զերծ  </w:t>
                  </w:r>
                  <w:bookmarkStart w:id="9" w:name="_GoBack"/>
                  <w:bookmarkEnd w:id="9"/>
                  <w:r w:rsidRPr="000B0EB2">
                    <w:rPr>
                      <w:rFonts w:ascii="GHEA Grapalat" w:hAnsi="GHEA Grapalat" w:cs="Sylfaen"/>
                      <w:b/>
                      <w:color w:val="000000"/>
                      <w:sz w:val="18"/>
                      <w:szCs w:val="18"/>
                      <w:shd w:val="clear" w:color="auto" w:fill="FFFFFF"/>
                      <w:lang w:val="hy-AM"/>
                    </w:rPr>
                    <w:t xml:space="preserve"> մնալ ՀՀ տարածքում չգործող կամ ուժը կորցրած նորմատիվ փաստաթղթերի կիրառումից և դա հաշվի առնել նախագծային փաստաթղթերը հաստատելիս:   Նախագծերում հաշվի առնել կլիմայի փոփոխության հետ հարմարվողականության միջոցառումների պահանջները: </w:t>
                  </w:r>
                </w:p>
                <w:p w14:paraId="45E27BAF" w14:textId="1CAFC437" w:rsidR="000B0EB2" w:rsidRPr="000B0EB2" w:rsidRDefault="000B0EB2" w:rsidP="000B0EB2">
                  <w:pPr>
                    <w:jc w:val="both"/>
                    <w:rPr>
                      <w:rFonts w:ascii="GHEA Grapalat" w:hAnsi="GHEA Grapalat" w:cs="Sylfaen"/>
                      <w:b/>
                      <w:color w:val="000000"/>
                      <w:sz w:val="18"/>
                      <w:szCs w:val="18"/>
                      <w:shd w:val="clear" w:color="auto" w:fill="FFFFFF"/>
                      <w:lang w:val="hy-AM"/>
                    </w:rPr>
                  </w:pPr>
                  <w:r w:rsidRPr="000B0EB2">
                    <w:rPr>
                      <w:rFonts w:ascii="GHEA Grapalat" w:hAnsi="GHEA Grapalat" w:cs="Sylfaen"/>
                      <w:b/>
                      <w:color w:val="000000"/>
                      <w:sz w:val="18"/>
                      <w:szCs w:val="18"/>
                      <w:shd w:val="clear" w:color="auto" w:fill="FFFFFF"/>
                      <w:lang w:val="hy-AM"/>
                    </w:rPr>
                    <w:t xml:space="preserve">-Նախագծային լուծումները պետք է լինեն հիմնավորված, նախագծանախահաշվային փաստաթղթերը պետք է համապատասխանեն ՀՀ-ում գործող ստանդարտներին,նորմերին, հրահանգներին և ГОСТ-երի պահանջներին, նախագծով տրված ճանապարհային պատվածքը պետք է  հիմնավորված լինի նախագծողի կողմից՝ </w:t>
                  </w:r>
                  <w:r w:rsidRPr="000B0EB2">
                    <w:rPr>
                      <w:rFonts w:ascii="GHEA Grapalat" w:hAnsi="GHEA Grapalat" w:cs="Sylfaen"/>
                      <w:b/>
                      <w:color w:val="000000"/>
                      <w:sz w:val="18"/>
                      <w:szCs w:val="18"/>
                      <w:shd w:val="clear" w:color="auto" w:fill="FFFFFF"/>
                      <w:lang w:val="hy-AM"/>
                    </w:rPr>
                    <w:lastRenderedPageBreak/>
                    <w:t>հետազննման ընթացքում ձեռք բերված ելակետային տվյալների վերլուծության հիման վրա և համապատասխանի գործող նորմերին:</w:t>
                  </w:r>
                </w:p>
                <w:p w14:paraId="65AF32A1" w14:textId="77777777" w:rsidR="002B1900" w:rsidRPr="000B0EB2" w:rsidRDefault="002B1900" w:rsidP="002B1900">
                  <w:pPr>
                    <w:ind w:left="360"/>
                    <w:jc w:val="both"/>
                    <w:rPr>
                      <w:rFonts w:ascii="GHEA Grapalat" w:hAnsi="GHEA Grapalat"/>
                      <w:b/>
                      <w:color w:val="000000" w:themeColor="text1"/>
                      <w:sz w:val="18"/>
                      <w:szCs w:val="18"/>
                      <w:lang w:val="hy-AM"/>
                    </w:rPr>
                  </w:pPr>
                  <w:r w:rsidRPr="000B0EB2">
                    <w:rPr>
                      <w:rFonts w:ascii="GHEA Grapalat" w:hAnsi="GHEA Grapalat"/>
                      <w:b/>
                      <w:color w:val="000000" w:themeColor="text1"/>
                      <w:sz w:val="18"/>
                      <w:szCs w:val="18"/>
                      <w:lang w:val="hy-AM"/>
                    </w:rPr>
                    <w:t>Նախագծային փաստաթղթերի մշակման ժամանակ նախագծողը`</w:t>
                  </w:r>
                </w:p>
                <w:p w14:paraId="0D36247B" w14:textId="77777777" w:rsidR="002B1900" w:rsidRPr="000B0EB2" w:rsidRDefault="002B1900" w:rsidP="002B1900">
                  <w:pPr>
                    <w:ind w:left="360"/>
                    <w:jc w:val="both"/>
                    <w:rPr>
                      <w:rFonts w:ascii="GHEA Grapalat" w:hAnsi="GHEA Grapalat"/>
                      <w:b/>
                      <w:bCs/>
                      <w:color w:val="000000" w:themeColor="text1"/>
                      <w:sz w:val="18"/>
                      <w:szCs w:val="18"/>
                      <w:lang w:val="hy-AM"/>
                    </w:rPr>
                  </w:pPr>
                  <w:r w:rsidRPr="000B0EB2">
                    <w:rPr>
                      <w:rFonts w:ascii="GHEA Grapalat" w:hAnsi="GHEA Grapalat"/>
                      <w:b/>
                      <w:bCs/>
                      <w:color w:val="000000" w:themeColor="text1"/>
                      <w:sz w:val="18"/>
                      <w:szCs w:val="18"/>
                      <w:lang w:val="hy-AM"/>
                    </w:rPr>
                    <w:t>ա</w:t>
                  </w:r>
                  <w:r w:rsidRPr="000B0EB2">
                    <w:rPr>
                      <w:rFonts w:ascii="Cambria Math" w:hAnsi="Cambria Math" w:cs="Cambria Math"/>
                      <w:b/>
                      <w:bCs/>
                      <w:color w:val="000000" w:themeColor="text1"/>
                      <w:sz w:val="18"/>
                      <w:szCs w:val="18"/>
                      <w:lang w:val="hy-AM"/>
                    </w:rPr>
                    <w:t>․</w:t>
                  </w:r>
                  <w:r w:rsidRPr="000B0EB2">
                    <w:rPr>
                      <w:rFonts w:ascii="GHEA Grapalat" w:hAnsi="GHEA Grapalat"/>
                      <w:b/>
                      <w:bCs/>
                      <w:color w:val="000000" w:themeColor="text1"/>
                      <w:sz w:val="18"/>
                      <w:szCs w:val="18"/>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71223BED" w14:textId="77777777" w:rsidR="002B1900" w:rsidRPr="000B0EB2" w:rsidRDefault="002B1900" w:rsidP="002B1900">
                  <w:pPr>
                    <w:ind w:left="360"/>
                    <w:jc w:val="center"/>
                    <w:rPr>
                      <w:rFonts w:ascii="GHEA Grapalat" w:hAnsi="GHEA Grapalat"/>
                      <w:b/>
                      <w:sz w:val="18"/>
                      <w:szCs w:val="18"/>
                      <w:lang w:val="hy-AM"/>
                    </w:rPr>
                  </w:pPr>
                  <w:r w:rsidRPr="000B0EB2">
                    <w:rPr>
                      <w:rFonts w:ascii="GHEA Grapalat" w:hAnsi="GHEA Grapalat"/>
                      <w:b/>
                      <w:sz w:val="18"/>
                      <w:szCs w:val="18"/>
                      <w:lang w:val="hy-AM"/>
                    </w:rPr>
                    <w:t xml:space="preserve">           Վճարումը կկատարվի փորձաքննության դրական եզրակացություն ստանալուց հետո: Փորձաքննությունն իրականացվելու է Պատվիրատուի կողմից:</w:t>
                  </w:r>
                </w:p>
                <w:p w14:paraId="0379E6A5" w14:textId="77777777" w:rsidR="002B6514" w:rsidRPr="00F43CF5" w:rsidRDefault="002B6514" w:rsidP="00C43029">
                  <w:pPr>
                    <w:jc w:val="both"/>
                    <w:rPr>
                      <w:rFonts w:ascii="GHEA Grapalat" w:hAnsi="GHEA Grapalat" w:cs="Sylfaen"/>
                      <w:b/>
                      <w:color w:val="000000"/>
                      <w:sz w:val="20"/>
                      <w:szCs w:val="20"/>
                      <w:shd w:val="clear" w:color="auto" w:fill="FFFFFF"/>
                      <w:lang w:val="hy-AM"/>
                    </w:rPr>
                  </w:pPr>
                </w:p>
              </w:tc>
            </w:tr>
            <w:tr w:rsidR="002B6514" w:rsidRPr="00A279E2" w14:paraId="046D9DE9" w14:textId="77777777" w:rsidTr="00DF19BB">
              <w:trPr>
                <w:trHeight w:val="70"/>
              </w:trPr>
              <w:tc>
                <w:tcPr>
                  <w:tcW w:w="2122" w:type="dxa"/>
                  <w:tcBorders>
                    <w:top w:val="nil"/>
                    <w:left w:val="nil"/>
                    <w:bottom w:val="nil"/>
                    <w:right w:val="nil"/>
                  </w:tcBorders>
                </w:tcPr>
                <w:p w14:paraId="597848C4" w14:textId="77777777" w:rsidR="002B6514" w:rsidRPr="00785620" w:rsidRDefault="002B6514" w:rsidP="00C43029">
                  <w:pPr>
                    <w:jc w:val="both"/>
                    <w:rPr>
                      <w:rFonts w:ascii="GHEA Grapalat" w:hAnsi="GHEA Grapalat"/>
                      <w:b/>
                      <w:i/>
                      <w:sz w:val="20"/>
                      <w:szCs w:val="20"/>
                      <w:lang w:val="hy-AM"/>
                    </w:rPr>
                  </w:pPr>
                </w:p>
              </w:tc>
              <w:tc>
                <w:tcPr>
                  <w:tcW w:w="7682" w:type="dxa"/>
                  <w:tcBorders>
                    <w:top w:val="nil"/>
                    <w:left w:val="nil"/>
                    <w:bottom w:val="nil"/>
                    <w:right w:val="nil"/>
                  </w:tcBorders>
                </w:tcPr>
                <w:p w14:paraId="768C6E3A" w14:textId="77777777" w:rsidR="002B6514" w:rsidRPr="00101B6A" w:rsidRDefault="002B6514" w:rsidP="00C43029">
                  <w:pPr>
                    <w:pStyle w:val="ListParagraph1"/>
                    <w:ind w:left="0"/>
                    <w:jc w:val="both"/>
                    <w:rPr>
                      <w:rFonts w:ascii="GHEA Grapalat" w:hAnsi="GHEA Grapalat"/>
                      <w:sz w:val="20"/>
                      <w:szCs w:val="20"/>
                      <w:lang w:val="hy-AM"/>
                    </w:rPr>
                  </w:pPr>
                </w:p>
              </w:tc>
            </w:tr>
          </w:tbl>
          <w:p w14:paraId="7C4FAA6A" w14:textId="77777777" w:rsidR="002B6514" w:rsidRPr="00101B6A" w:rsidRDefault="002B6514" w:rsidP="00C43029">
            <w:pPr>
              <w:rPr>
                <w:rFonts w:ascii="GHEA Grapalat" w:hAnsi="GHEA Grapalat" w:cs="Sylfaen"/>
                <w:sz w:val="20"/>
                <w:szCs w:val="20"/>
                <w:lang w:val="af-ZA"/>
              </w:rPr>
            </w:pPr>
          </w:p>
        </w:tc>
      </w:tr>
    </w:tbl>
    <w:p w14:paraId="1B03C194" w14:textId="77777777" w:rsidR="00BA6517" w:rsidRPr="002B6514" w:rsidRDefault="00BA6517" w:rsidP="00BA6517">
      <w:pPr>
        <w:rPr>
          <w:rFonts w:ascii="GHEA Grapalat" w:hAnsi="GHEA Grapalat"/>
          <w:sz w:val="18"/>
          <w:szCs w:val="16"/>
          <w:lang w:val="af-ZA"/>
        </w:rPr>
      </w:pPr>
    </w:p>
    <w:p w14:paraId="13B7DB53" w14:textId="77777777" w:rsidR="00BA6517" w:rsidRPr="00BA6517" w:rsidRDefault="00BA6517" w:rsidP="00BA6517">
      <w:pPr>
        <w:pStyle w:val="aff3"/>
        <w:rPr>
          <w:rFonts w:ascii="GHEA Grapalat" w:hAnsi="GHEA Grapalat"/>
          <w:sz w:val="16"/>
          <w:szCs w:val="18"/>
          <w:lang w:val="hy-AM"/>
        </w:rPr>
      </w:pPr>
    </w:p>
    <w:p w14:paraId="6F1E5AD7" w14:textId="77777777" w:rsidR="00BA6517" w:rsidRPr="00BA6517" w:rsidRDefault="00BA6517" w:rsidP="00F6390A">
      <w:pPr>
        <w:jc w:val="center"/>
        <w:rPr>
          <w:rFonts w:ascii="GHEA Grapalat" w:hAnsi="GHEA Grapalat"/>
          <w:b/>
          <w:sz w:val="20"/>
          <w:u w:val="single"/>
          <w:lang w:val="hy-AM"/>
        </w:rPr>
      </w:pPr>
    </w:p>
    <w:p w14:paraId="3FA6F189" w14:textId="77777777" w:rsidR="00F6390A" w:rsidRPr="00091660" w:rsidRDefault="00F6390A" w:rsidP="00091660">
      <w:pPr>
        <w:jc w:val="center"/>
        <w:rPr>
          <w:rFonts w:ascii="GHEA Grapalat" w:hAnsi="GHEA Grapalat"/>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CF3FC3" w:rsidRDefault="007678FA" w:rsidP="00E53C12">
            <w:pPr>
              <w:rPr>
                <w:rFonts w:ascii="GHEA Grapalat" w:hAnsi="GHEA Grapalat"/>
                <w:sz w:val="22"/>
                <w:szCs w:val="22"/>
              </w:rPr>
            </w:pPr>
          </w:p>
          <w:p w14:paraId="6601D2C8" w14:textId="77777777" w:rsidR="007678FA" w:rsidRPr="00CF3FC3" w:rsidRDefault="007678FA" w:rsidP="00E53C12">
            <w:pPr>
              <w:rPr>
                <w:rFonts w:ascii="GHEA Grapalat" w:hAnsi="GHEA Grapalat"/>
                <w:sz w:val="22"/>
                <w:szCs w:val="22"/>
              </w:rPr>
            </w:pPr>
          </w:p>
          <w:p w14:paraId="6F002111" w14:textId="77777777" w:rsidR="007678FA" w:rsidRPr="00CF3FC3" w:rsidRDefault="007678FA" w:rsidP="00E53C12">
            <w:pPr>
              <w:rPr>
                <w:rFonts w:ascii="GHEA Grapalat" w:hAnsi="GHEA Grapalat"/>
                <w:sz w:val="22"/>
                <w:szCs w:val="22"/>
              </w:rPr>
            </w:pPr>
          </w:p>
          <w:p w14:paraId="73016BC7" w14:textId="77777777" w:rsidR="007678FA" w:rsidRPr="00CF3FC3" w:rsidRDefault="007678FA" w:rsidP="00E53C12">
            <w:pPr>
              <w:rPr>
                <w:rFonts w:ascii="GHEA Grapalat" w:hAnsi="GHEA Grapalat"/>
                <w:sz w:val="22"/>
                <w:szCs w:val="22"/>
              </w:rPr>
            </w:pPr>
          </w:p>
          <w:p w14:paraId="1890B2FF" w14:textId="77777777" w:rsidR="007678FA" w:rsidRPr="00CF3FC3" w:rsidRDefault="007678FA" w:rsidP="00E53C12">
            <w:pPr>
              <w:rPr>
                <w:rFonts w:ascii="GHEA Grapalat" w:hAnsi="GHEA Grapalat"/>
              </w:rPr>
            </w:pPr>
          </w:p>
          <w:p w14:paraId="022FA44D" w14:textId="77777777" w:rsidR="007678FA" w:rsidRPr="00F566BF" w:rsidRDefault="007678FA" w:rsidP="00E53C12">
            <w:pPr>
              <w:jc w:val="center"/>
              <w:rPr>
                <w:rFonts w:ascii="GHEA Grapalat" w:hAnsi="GHEA Grapalat"/>
                <w:lang w:val="ru-RU"/>
              </w:rPr>
            </w:pPr>
            <w:r w:rsidRPr="00CF3FC3">
              <w:rPr>
                <w:rFonts w:ascii="GHEA Grapalat" w:hAnsi="GHEA Grapalat"/>
              </w:rPr>
              <w:t>------------</w:t>
            </w: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1842"/>
        <w:gridCol w:w="426"/>
        <w:gridCol w:w="425"/>
        <w:gridCol w:w="425"/>
        <w:gridCol w:w="425"/>
        <w:gridCol w:w="426"/>
        <w:gridCol w:w="425"/>
        <w:gridCol w:w="425"/>
        <w:gridCol w:w="425"/>
        <w:gridCol w:w="426"/>
        <w:gridCol w:w="425"/>
        <w:gridCol w:w="425"/>
        <w:gridCol w:w="425"/>
        <w:gridCol w:w="1134"/>
      </w:tblGrid>
      <w:tr w:rsidR="007678FA" w:rsidRPr="00F566BF" w14:paraId="02E76D0A" w14:textId="77777777" w:rsidTr="00F02EF9">
        <w:tc>
          <w:tcPr>
            <w:tcW w:w="10093"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A279E2" w14:paraId="272DFF80" w14:textId="77777777" w:rsidTr="00F02EF9">
        <w:tc>
          <w:tcPr>
            <w:tcW w:w="880"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4"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42"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237" w:type="dxa"/>
            <w:gridSpan w:val="13"/>
            <w:vAlign w:val="center"/>
          </w:tcPr>
          <w:p w14:paraId="5CF4675B" w14:textId="75F2C679" w:rsidR="007678FA" w:rsidRPr="00F566BF" w:rsidRDefault="007678FA" w:rsidP="00F02EF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w:t>
            </w:r>
            <w:r w:rsidR="00F02EF9">
              <w:rPr>
                <w:rFonts w:ascii="GHEA Grapalat" w:hAnsi="GHEA Grapalat"/>
                <w:sz w:val="18"/>
                <w:lang w:val="es-ES"/>
              </w:rPr>
              <w:t>024</w:t>
            </w:r>
            <w:r w:rsidRPr="00F566BF">
              <w:rPr>
                <w:rFonts w:ascii="GHEA Grapalat" w:hAnsi="GHEA Grapalat"/>
                <w:sz w:val="18"/>
                <w:lang w:val="es-ES"/>
              </w:rPr>
              <w:t>թ-ին` ըստ ամիսների, այդ թվում**</w:t>
            </w:r>
          </w:p>
        </w:tc>
      </w:tr>
      <w:tr w:rsidR="00F02EF9" w:rsidRPr="00F566BF" w14:paraId="64F0D610" w14:textId="77777777" w:rsidTr="00F02EF9">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134" w:type="dxa"/>
          </w:tcPr>
          <w:p w14:paraId="3052BA05" w14:textId="77777777" w:rsidR="007678FA" w:rsidRPr="00F566BF" w:rsidRDefault="007678FA" w:rsidP="00E53C12">
            <w:pPr>
              <w:jc w:val="center"/>
              <w:rPr>
                <w:rFonts w:ascii="GHEA Grapalat" w:hAnsi="GHEA Grapalat"/>
                <w:sz w:val="20"/>
                <w:lang w:val="es-ES"/>
              </w:rPr>
            </w:pPr>
          </w:p>
        </w:tc>
        <w:tc>
          <w:tcPr>
            <w:tcW w:w="1842" w:type="dxa"/>
          </w:tcPr>
          <w:p w14:paraId="70B722F6" w14:textId="77777777" w:rsidR="007678FA" w:rsidRPr="00F566BF" w:rsidRDefault="007678FA" w:rsidP="00E53C12">
            <w:pPr>
              <w:jc w:val="center"/>
              <w:rPr>
                <w:rFonts w:ascii="GHEA Grapalat" w:hAnsi="GHEA Grapalat"/>
                <w:sz w:val="20"/>
                <w:lang w:val="es-ES"/>
              </w:rPr>
            </w:pPr>
          </w:p>
        </w:tc>
        <w:tc>
          <w:tcPr>
            <w:tcW w:w="426"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5"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6"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26"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34"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AC73F2" w:rsidRPr="00F566BF" w14:paraId="4778FBF1" w14:textId="77777777" w:rsidTr="00F02EF9">
        <w:trPr>
          <w:trHeight w:val="1538"/>
        </w:trPr>
        <w:tc>
          <w:tcPr>
            <w:tcW w:w="880" w:type="dxa"/>
          </w:tcPr>
          <w:p w14:paraId="06510526" w14:textId="0504BF80" w:rsidR="00AC73F2" w:rsidRPr="00F566BF" w:rsidRDefault="00AC73F2" w:rsidP="00AC73F2">
            <w:pPr>
              <w:jc w:val="center"/>
              <w:rPr>
                <w:rFonts w:ascii="GHEA Grapalat" w:hAnsi="GHEA Grapalat"/>
                <w:sz w:val="20"/>
                <w:lang w:val="es-ES"/>
              </w:rPr>
            </w:pPr>
            <w:r>
              <w:rPr>
                <w:rFonts w:ascii="GHEA Grapalat" w:hAnsi="GHEA Grapalat"/>
                <w:sz w:val="20"/>
                <w:lang w:val="es-ES"/>
              </w:rPr>
              <w:t>1</w:t>
            </w:r>
          </w:p>
        </w:tc>
        <w:tc>
          <w:tcPr>
            <w:tcW w:w="1134" w:type="dxa"/>
          </w:tcPr>
          <w:p w14:paraId="6D3F3468" w14:textId="0792155C" w:rsidR="00AC73F2" w:rsidRPr="00F566BF" w:rsidRDefault="00AC73F2" w:rsidP="00AC73F2">
            <w:pPr>
              <w:jc w:val="center"/>
              <w:rPr>
                <w:rFonts w:ascii="GHEA Grapalat" w:hAnsi="GHEA Grapalat"/>
                <w:sz w:val="20"/>
                <w:lang w:val="es-ES"/>
              </w:rPr>
            </w:pPr>
            <w:r w:rsidRPr="00C11FBE">
              <w:rPr>
                <w:rFonts w:ascii="GHEA Grapalat" w:hAnsi="GHEA Grapalat"/>
                <w:sz w:val="18"/>
              </w:rPr>
              <w:t>71241200</w:t>
            </w:r>
          </w:p>
        </w:tc>
        <w:tc>
          <w:tcPr>
            <w:tcW w:w="1842" w:type="dxa"/>
            <w:vAlign w:val="center"/>
          </w:tcPr>
          <w:p w14:paraId="4AD93837" w14:textId="77777777" w:rsidR="00AC73F2" w:rsidRPr="00AC73F2" w:rsidRDefault="00AC73F2" w:rsidP="00AC73F2">
            <w:pPr>
              <w:jc w:val="center"/>
              <w:rPr>
                <w:rFonts w:ascii="GHEA Grapalat" w:hAnsi="GHEA Grapalat"/>
                <w:sz w:val="14"/>
                <w:szCs w:val="18"/>
                <w:lang w:val="es-ES"/>
              </w:rPr>
            </w:pPr>
            <w:r w:rsidRPr="00AC73F2">
              <w:rPr>
                <w:rFonts w:ascii="GHEA Grapalat" w:hAnsi="GHEA Grapalat"/>
                <w:sz w:val="14"/>
                <w:szCs w:val="18"/>
                <w:lang w:val="es-ES"/>
              </w:rPr>
              <w:t>«</w:t>
            </w:r>
            <w:r w:rsidRPr="002B6514">
              <w:rPr>
                <w:rFonts w:ascii="GHEA Grapalat" w:hAnsi="GHEA Grapalat"/>
                <w:b/>
                <w:color w:val="000000" w:themeColor="text1"/>
                <w:sz w:val="14"/>
                <w:szCs w:val="18"/>
                <w:lang w:val="hy-AM" w:eastAsia="ru-RU"/>
              </w:rPr>
              <w:t xml:space="preserve">Ծաղկաձոր համայնքի  </w:t>
            </w:r>
            <w:r w:rsidRPr="002B6514">
              <w:rPr>
                <w:rFonts w:ascii="GHEA Grapalat" w:hAnsi="GHEA Grapalat"/>
                <w:b/>
                <w:color w:val="000000" w:themeColor="text1"/>
                <w:sz w:val="14"/>
                <w:szCs w:val="18"/>
                <w:lang w:eastAsia="ru-RU"/>
              </w:rPr>
              <w:t>Ծաղկաձոր</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քաղաքի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Խ</w:t>
            </w:r>
            <w:r w:rsidRPr="002B6514">
              <w:rPr>
                <w:rFonts w:ascii="GHEA Grapalat" w:hAnsi="GHEA Grapalat"/>
                <w:b/>
                <w:color w:val="000000" w:themeColor="text1"/>
                <w:sz w:val="14"/>
                <w:szCs w:val="18"/>
                <w:lang w:val="af-ZA" w:eastAsia="ru-RU"/>
              </w:rPr>
              <w:t>.</w:t>
            </w:r>
            <w:r w:rsidRPr="002B6514">
              <w:rPr>
                <w:rFonts w:ascii="GHEA Grapalat" w:hAnsi="GHEA Grapalat"/>
                <w:b/>
                <w:color w:val="000000" w:themeColor="text1"/>
                <w:sz w:val="14"/>
                <w:szCs w:val="18"/>
                <w:lang w:eastAsia="ru-RU"/>
              </w:rPr>
              <w:t>Կեչառեցու</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փողոցի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հիմնանորոգման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և</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մայթերի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բնական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բազալտե</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քարով</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կառուցման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val="hy-AM" w:eastAsia="ru-RU"/>
              </w:rPr>
              <w:t>աշխատանքներ</w:t>
            </w:r>
            <w:r w:rsidRPr="002B6514">
              <w:rPr>
                <w:rFonts w:ascii="GHEA Grapalat" w:hAnsi="GHEA Grapalat"/>
                <w:b/>
                <w:color w:val="000000" w:themeColor="text1"/>
                <w:sz w:val="14"/>
                <w:szCs w:val="18"/>
                <w:lang w:eastAsia="ru-RU"/>
              </w:rPr>
              <w:t>ի</w:t>
            </w:r>
            <w:r w:rsidRPr="00AC73F2">
              <w:rPr>
                <w:rFonts w:ascii="GHEA Grapalat" w:hAnsi="GHEA Grapalat"/>
                <w:b/>
                <w:color w:val="000000" w:themeColor="text1"/>
                <w:sz w:val="14"/>
                <w:szCs w:val="18"/>
                <w:lang w:val="es-ES" w:eastAsia="ru-RU"/>
              </w:rPr>
              <w:t xml:space="preserve"> </w:t>
            </w:r>
            <w:r w:rsidRPr="002B6514">
              <w:rPr>
                <w:rFonts w:ascii="GHEA Grapalat" w:hAnsi="GHEA Grapalat" w:cs="Sylfaen"/>
                <w:b/>
                <w:color w:val="000000" w:themeColor="text1"/>
                <w:sz w:val="14"/>
                <w:szCs w:val="18"/>
              </w:rPr>
              <w:t>նախագծերի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պատրաստման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ծախսերի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գնահատման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խորհրդատվական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ծառայություններ</w:t>
            </w:r>
            <w:r w:rsidRPr="00AC73F2">
              <w:rPr>
                <w:rFonts w:ascii="GHEA Grapalat" w:hAnsi="GHEA Grapalat"/>
                <w:sz w:val="14"/>
                <w:szCs w:val="18"/>
                <w:lang w:val="es-ES"/>
              </w:rPr>
              <w:t>»</w:t>
            </w:r>
          </w:p>
          <w:p w14:paraId="2CCA5D10" w14:textId="21F4E3F0" w:rsidR="00AC73F2" w:rsidRPr="00F566BF" w:rsidRDefault="00AC73F2" w:rsidP="00AC73F2">
            <w:pPr>
              <w:jc w:val="center"/>
              <w:rPr>
                <w:rFonts w:ascii="GHEA Grapalat" w:hAnsi="GHEA Grapalat"/>
                <w:sz w:val="20"/>
                <w:lang w:val="es-ES"/>
              </w:rPr>
            </w:pPr>
          </w:p>
        </w:tc>
        <w:tc>
          <w:tcPr>
            <w:tcW w:w="426" w:type="dxa"/>
          </w:tcPr>
          <w:p w14:paraId="3557F925" w14:textId="0634F5AB" w:rsidR="00AC73F2" w:rsidRPr="00F02EF9" w:rsidRDefault="00AC73F2" w:rsidP="00AC73F2">
            <w:pPr>
              <w:jc w:val="center"/>
              <w:rPr>
                <w:rFonts w:ascii="GHEA Grapalat" w:hAnsi="GHEA Grapalat"/>
                <w:sz w:val="18"/>
                <w:szCs w:val="18"/>
                <w:lang w:val="pt-BR"/>
              </w:rPr>
            </w:pPr>
            <w:r w:rsidRPr="00F02EF9">
              <w:rPr>
                <w:rFonts w:ascii="GHEA Grapalat" w:hAnsi="GHEA Grapalat"/>
                <w:sz w:val="18"/>
                <w:szCs w:val="18"/>
                <w:lang w:val="pt-BR"/>
              </w:rPr>
              <w:t>0</w:t>
            </w:r>
          </w:p>
        </w:tc>
        <w:tc>
          <w:tcPr>
            <w:tcW w:w="425" w:type="dxa"/>
          </w:tcPr>
          <w:p w14:paraId="71BE3923" w14:textId="38C14C48" w:rsidR="00AC73F2" w:rsidRPr="00F02EF9" w:rsidRDefault="00AC73F2" w:rsidP="00AC73F2">
            <w:pPr>
              <w:jc w:val="center"/>
              <w:rPr>
                <w:rFonts w:ascii="GHEA Grapalat" w:hAnsi="GHEA Grapalat"/>
                <w:sz w:val="18"/>
                <w:szCs w:val="18"/>
                <w:lang w:val="pt-BR"/>
              </w:rPr>
            </w:pPr>
            <w:r w:rsidRPr="00F02EF9">
              <w:rPr>
                <w:rFonts w:ascii="GHEA Grapalat" w:hAnsi="GHEA Grapalat"/>
                <w:sz w:val="18"/>
                <w:szCs w:val="18"/>
                <w:lang w:val="pt-BR"/>
              </w:rPr>
              <w:t>0</w:t>
            </w:r>
          </w:p>
        </w:tc>
        <w:tc>
          <w:tcPr>
            <w:tcW w:w="425" w:type="dxa"/>
          </w:tcPr>
          <w:p w14:paraId="2332FAE3" w14:textId="6A98319B"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5" w:type="dxa"/>
          </w:tcPr>
          <w:p w14:paraId="3C3A791F" w14:textId="6BB40423"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6" w:type="dxa"/>
          </w:tcPr>
          <w:p w14:paraId="0E002E46" w14:textId="740FA414"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5" w:type="dxa"/>
          </w:tcPr>
          <w:p w14:paraId="78FF2EEA" w14:textId="17168CBA"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5" w:type="dxa"/>
          </w:tcPr>
          <w:p w14:paraId="4574A4AC" w14:textId="57217FFB"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5" w:type="dxa"/>
          </w:tcPr>
          <w:p w14:paraId="41771D75" w14:textId="3B3793CE"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6" w:type="dxa"/>
          </w:tcPr>
          <w:p w14:paraId="3105C606" w14:textId="5E2E1496" w:rsidR="00AC73F2" w:rsidRPr="00F02EF9" w:rsidRDefault="00AC73F2" w:rsidP="00AC73F2">
            <w:pPr>
              <w:jc w:val="center"/>
              <w:rPr>
                <w:rFonts w:ascii="GHEA Grapalat" w:hAnsi="GHEA Grapalat" w:cs="Arial"/>
                <w:sz w:val="18"/>
                <w:szCs w:val="18"/>
                <w:lang w:val="pt-BR"/>
              </w:rPr>
            </w:pPr>
            <w:r w:rsidRPr="00F02EF9">
              <w:rPr>
                <w:rFonts w:ascii="GHEA Grapalat" w:hAnsi="GHEA Grapalat" w:cs="Arial"/>
                <w:sz w:val="18"/>
                <w:szCs w:val="18"/>
                <w:lang w:val="pt-BR"/>
              </w:rPr>
              <w:t>0</w:t>
            </w:r>
          </w:p>
        </w:tc>
        <w:tc>
          <w:tcPr>
            <w:tcW w:w="425" w:type="dxa"/>
          </w:tcPr>
          <w:p w14:paraId="458AB4C3" w14:textId="77777777" w:rsidR="00AC73F2" w:rsidRPr="00F02EF9" w:rsidRDefault="00AC73F2" w:rsidP="00AC73F2">
            <w:pPr>
              <w:jc w:val="center"/>
              <w:rPr>
                <w:rFonts w:ascii="GHEA Grapalat" w:hAnsi="GHEA Grapalat"/>
                <w:sz w:val="18"/>
                <w:szCs w:val="18"/>
                <w:lang w:val="pt-BR"/>
              </w:rPr>
            </w:pPr>
          </w:p>
          <w:p w14:paraId="75457BD9" w14:textId="77777777" w:rsidR="00AC73F2" w:rsidRPr="00F02EF9" w:rsidRDefault="00AC73F2" w:rsidP="00AC73F2">
            <w:pPr>
              <w:jc w:val="center"/>
              <w:rPr>
                <w:rFonts w:ascii="GHEA Grapalat" w:hAnsi="GHEA Grapalat"/>
                <w:sz w:val="18"/>
                <w:szCs w:val="18"/>
                <w:lang w:val="pt-BR"/>
              </w:rPr>
            </w:pPr>
          </w:p>
          <w:p w14:paraId="05AD19F7" w14:textId="054BA3F9" w:rsidR="00AC73F2" w:rsidRPr="00F02EF9" w:rsidRDefault="00AC73F2" w:rsidP="00AC73F2">
            <w:pPr>
              <w:jc w:val="center"/>
              <w:rPr>
                <w:rFonts w:ascii="GHEA Grapalat" w:hAnsi="GHEA Grapalat" w:cs="Arial"/>
                <w:sz w:val="18"/>
                <w:szCs w:val="18"/>
                <w:lang w:val="pt-BR"/>
              </w:rPr>
            </w:pPr>
            <w:r w:rsidRPr="00F02EF9">
              <w:rPr>
                <w:rFonts w:ascii="GHEA Grapalat" w:hAnsi="GHEA Grapalat"/>
                <w:sz w:val="18"/>
                <w:szCs w:val="18"/>
                <w:lang w:val="pt-BR"/>
              </w:rPr>
              <w:t>100%</w:t>
            </w:r>
          </w:p>
        </w:tc>
        <w:tc>
          <w:tcPr>
            <w:tcW w:w="425" w:type="dxa"/>
          </w:tcPr>
          <w:p w14:paraId="2FF0EEA0" w14:textId="77777777" w:rsidR="00AC73F2" w:rsidRPr="00F02EF9" w:rsidRDefault="00AC73F2" w:rsidP="00AC73F2">
            <w:pPr>
              <w:jc w:val="center"/>
              <w:rPr>
                <w:rFonts w:ascii="GHEA Grapalat" w:hAnsi="GHEA Grapalat"/>
                <w:sz w:val="18"/>
                <w:szCs w:val="18"/>
                <w:lang w:val="pt-BR"/>
              </w:rPr>
            </w:pPr>
          </w:p>
          <w:p w14:paraId="48FF2AA5" w14:textId="77777777" w:rsidR="00AC73F2" w:rsidRPr="00F02EF9" w:rsidRDefault="00AC73F2" w:rsidP="00AC73F2">
            <w:pPr>
              <w:jc w:val="center"/>
              <w:rPr>
                <w:rFonts w:ascii="GHEA Grapalat" w:hAnsi="GHEA Grapalat"/>
                <w:sz w:val="18"/>
                <w:szCs w:val="18"/>
                <w:lang w:val="pt-BR"/>
              </w:rPr>
            </w:pPr>
          </w:p>
          <w:p w14:paraId="052AAB1C" w14:textId="0013D077" w:rsidR="00AC73F2" w:rsidRPr="00F02EF9" w:rsidRDefault="00AC73F2" w:rsidP="00AC73F2">
            <w:pPr>
              <w:jc w:val="center"/>
              <w:rPr>
                <w:rFonts w:ascii="GHEA Grapalat" w:hAnsi="GHEA Grapalat" w:cs="Arial"/>
                <w:sz w:val="18"/>
                <w:szCs w:val="18"/>
                <w:lang w:val="pt-BR"/>
              </w:rPr>
            </w:pPr>
            <w:r w:rsidRPr="00F02EF9">
              <w:rPr>
                <w:rFonts w:ascii="GHEA Grapalat" w:hAnsi="GHEA Grapalat"/>
                <w:sz w:val="18"/>
                <w:szCs w:val="18"/>
                <w:lang w:val="pt-BR"/>
              </w:rPr>
              <w:t>100%</w:t>
            </w:r>
          </w:p>
        </w:tc>
        <w:tc>
          <w:tcPr>
            <w:tcW w:w="425" w:type="dxa"/>
          </w:tcPr>
          <w:p w14:paraId="5CECB0AB" w14:textId="77777777" w:rsidR="00AC73F2" w:rsidRPr="00F02EF9" w:rsidRDefault="00AC73F2" w:rsidP="00AC73F2">
            <w:pPr>
              <w:jc w:val="center"/>
              <w:rPr>
                <w:rFonts w:ascii="GHEA Grapalat" w:hAnsi="GHEA Grapalat"/>
                <w:sz w:val="18"/>
                <w:szCs w:val="18"/>
                <w:lang w:val="pt-BR"/>
              </w:rPr>
            </w:pPr>
          </w:p>
          <w:p w14:paraId="7F4277C3" w14:textId="77777777" w:rsidR="00AC73F2" w:rsidRPr="00F02EF9" w:rsidRDefault="00AC73F2" w:rsidP="00AC73F2">
            <w:pPr>
              <w:jc w:val="center"/>
              <w:rPr>
                <w:rFonts w:ascii="GHEA Grapalat" w:hAnsi="GHEA Grapalat"/>
                <w:sz w:val="18"/>
                <w:szCs w:val="18"/>
                <w:lang w:val="pt-BR"/>
              </w:rPr>
            </w:pPr>
          </w:p>
          <w:p w14:paraId="20E27A48" w14:textId="33F97431" w:rsidR="00AC73F2" w:rsidRPr="00F02EF9" w:rsidRDefault="00AC73F2" w:rsidP="00AC73F2">
            <w:pPr>
              <w:jc w:val="center"/>
              <w:rPr>
                <w:rFonts w:ascii="GHEA Grapalat" w:hAnsi="GHEA Grapalat" w:cs="Arial"/>
                <w:sz w:val="18"/>
                <w:szCs w:val="18"/>
                <w:lang w:val="pt-BR"/>
              </w:rPr>
            </w:pPr>
            <w:r w:rsidRPr="00F02EF9">
              <w:rPr>
                <w:rFonts w:ascii="GHEA Grapalat" w:hAnsi="GHEA Grapalat"/>
                <w:sz w:val="18"/>
                <w:szCs w:val="18"/>
                <w:lang w:val="pt-BR"/>
              </w:rPr>
              <w:t>100%</w:t>
            </w:r>
          </w:p>
        </w:tc>
        <w:tc>
          <w:tcPr>
            <w:tcW w:w="1134" w:type="dxa"/>
          </w:tcPr>
          <w:p w14:paraId="77217C29" w14:textId="77777777" w:rsidR="00AC73F2" w:rsidRPr="00F02EF9" w:rsidRDefault="00AC73F2" w:rsidP="00AC73F2">
            <w:pPr>
              <w:jc w:val="center"/>
              <w:rPr>
                <w:rFonts w:ascii="GHEA Grapalat" w:hAnsi="GHEA Grapalat"/>
                <w:sz w:val="18"/>
                <w:szCs w:val="18"/>
                <w:lang w:val="pt-BR"/>
              </w:rPr>
            </w:pPr>
          </w:p>
          <w:p w14:paraId="5AA5221C" w14:textId="77777777" w:rsidR="00AC73F2" w:rsidRPr="00F02EF9" w:rsidRDefault="00AC73F2" w:rsidP="00AC73F2">
            <w:pPr>
              <w:jc w:val="center"/>
              <w:rPr>
                <w:rFonts w:ascii="GHEA Grapalat" w:hAnsi="GHEA Grapalat"/>
                <w:sz w:val="18"/>
                <w:szCs w:val="18"/>
                <w:lang w:val="pt-BR"/>
              </w:rPr>
            </w:pPr>
          </w:p>
          <w:p w14:paraId="684C056C" w14:textId="0C1A77B3" w:rsidR="00AC73F2" w:rsidRPr="00F02EF9" w:rsidRDefault="00AC73F2" w:rsidP="00AC73F2">
            <w:pPr>
              <w:jc w:val="center"/>
              <w:rPr>
                <w:rFonts w:ascii="GHEA Grapalat" w:hAnsi="GHEA Grapalat"/>
                <w:b/>
                <w:sz w:val="18"/>
                <w:szCs w:val="18"/>
                <w:lang w:val="pt-BR"/>
              </w:rPr>
            </w:pPr>
            <w:r w:rsidRPr="00F02EF9">
              <w:rPr>
                <w:rFonts w:ascii="GHEA Grapalat" w:hAnsi="GHEA Grapalat"/>
                <w:sz w:val="18"/>
                <w:szCs w:val="18"/>
                <w:lang w:val="pt-BR"/>
              </w:rPr>
              <w:t>100%</w:t>
            </w:r>
          </w:p>
        </w:tc>
      </w:tr>
      <w:tr w:rsidR="00AC73F2" w:rsidRPr="00F02EF9" w14:paraId="495905ED" w14:textId="77777777" w:rsidTr="00F02EF9">
        <w:trPr>
          <w:trHeight w:val="1538"/>
        </w:trPr>
        <w:tc>
          <w:tcPr>
            <w:tcW w:w="880" w:type="dxa"/>
          </w:tcPr>
          <w:p w14:paraId="4D695C24" w14:textId="223349B3" w:rsidR="00AC73F2" w:rsidRPr="00F566BF" w:rsidRDefault="00AC73F2" w:rsidP="00AC73F2">
            <w:pPr>
              <w:jc w:val="center"/>
              <w:rPr>
                <w:rFonts w:ascii="GHEA Grapalat" w:hAnsi="GHEA Grapalat"/>
                <w:sz w:val="20"/>
                <w:lang w:val="es-ES"/>
              </w:rPr>
            </w:pPr>
            <w:r>
              <w:rPr>
                <w:rFonts w:ascii="GHEA Grapalat" w:hAnsi="GHEA Grapalat"/>
                <w:sz w:val="20"/>
                <w:lang w:val="es-ES"/>
              </w:rPr>
              <w:t>2</w:t>
            </w:r>
          </w:p>
        </w:tc>
        <w:tc>
          <w:tcPr>
            <w:tcW w:w="1134" w:type="dxa"/>
          </w:tcPr>
          <w:p w14:paraId="5E00A37F" w14:textId="55FCEE29" w:rsidR="00AC73F2" w:rsidRPr="00F566BF" w:rsidRDefault="00AC73F2" w:rsidP="00AC73F2">
            <w:pPr>
              <w:jc w:val="center"/>
              <w:rPr>
                <w:rFonts w:ascii="GHEA Grapalat" w:hAnsi="GHEA Grapalat"/>
                <w:sz w:val="20"/>
                <w:lang w:val="es-ES"/>
              </w:rPr>
            </w:pPr>
            <w:r w:rsidRPr="00C11FBE">
              <w:rPr>
                <w:rFonts w:ascii="GHEA Grapalat" w:hAnsi="GHEA Grapalat"/>
                <w:sz w:val="18"/>
              </w:rPr>
              <w:t>71241200</w:t>
            </w:r>
          </w:p>
        </w:tc>
        <w:tc>
          <w:tcPr>
            <w:tcW w:w="1842" w:type="dxa"/>
            <w:vAlign w:val="center"/>
          </w:tcPr>
          <w:p w14:paraId="598D37D8" w14:textId="00CAFE72" w:rsidR="00AC73F2" w:rsidRPr="00F566BF" w:rsidRDefault="00AC73F2" w:rsidP="00AC73F2">
            <w:pPr>
              <w:jc w:val="center"/>
              <w:rPr>
                <w:rFonts w:ascii="GHEA Grapalat" w:hAnsi="GHEA Grapalat"/>
                <w:sz w:val="20"/>
                <w:lang w:val="es-ES"/>
              </w:rPr>
            </w:pPr>
            <w:r w:rsidRPr="00AC73F2">
              <w:rPr>
                <w:rFonts w:ascii="GHEA Grapalat" w:hAnsi="GHEA Grapalat"/>
                <w:b/>
                <w:iCs/>
                <w:color w:val="000000" w:themeColor="text1"/>
                <w:sz w:val="14"/>
                <w:lang w:val="es-ES" w:eastAsia="ru-RU"/>
              </w:rPr>
              <w:t>«</w:t>
            </w:r>
            <w:r w:rsidRPr="002B6514">
              <w:rPr>
                <w:rFonts w:ascii="GHEA Grapalat" w:hAnsi="GHEA Grapalat"/>
                <w:b/>
                <w:color w:val="000000" w:themeColor="text1"/>
                <w:sz w:val="14"/>
                <w:szCs w:val="18"/>
                <w:lang w:val="hy-AM" w:eastAsia="ru-RU"/>
              </w:rPr>
              <w:t xml:space="preserve"> Ծաղկաձոր համայնքի  </w:t>
            </w:r>
            <w:r w:rsidRPr="002B6514">
              <w:rPr>
                <w:rFonts w:ascii="GHEA Grapalat" w:hAnsi="GHEA Grapalat"/>
                <w:b/>
                <w:color w:val="000000" w:themeColor="text1"/>
                <w:sz w:val="14"/>
                <w:szCs w:val="18"/>
                <w:lang w:eastAsia="ru-RU"/>
              </w:rPr>
              <w:t>Ծաղկաձոր</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քաղաքի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Ե</w:t>
            </w:r>
            <w:r w:rsidRPr="002B6514">
              <w:rPr>
                <w:rFonts w:ascii="GHEA Grapalat" w:hAnsi="GHEA Grapalat"/>
                <w:b/>
                <w:color w:val="000000" w:themeColor="text1"/>
                <w:sz w:val="14"/>
                <w:szCs w:val="18"/>
                <w:lang w:val="af-ZA" w:eastAsia="ru-RU"/>
              </w:rPr>
              <w:t>.</w:t>
            </w:r>
            <w:r w:rsidRPr="002B6514">
              <w:rPr>
                <w:rFonts w:ascii="GHEA Grapalat" w:hAnsi="GHEA Grapalat"/>
                <w:b/>
                <w:color w:val="000000" w:themeColor="text1"/>
                <w:sz w:val="14"/>
                <w:szCs w:val="18"/>
                <w:lang w:eastAsia="ru-RU"/>
              </w:rPr>
              <w:t>Չարենցի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Ավ</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Իսահակյան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փողոցների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և</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Ավ</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Իսահակյան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փակուղու</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հիմնանորոգման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և</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մայթերի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բնական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բազալտե</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քարով</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կառուցման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iCs/>
                <w:color w:val="000000" w:themeColor="text1"/>
                <w:sz w:val="14"/>
                <w:lang w:val="hy-AM" w:eastAsia="ru-RU"/>
              </w:rPr>
              <w:t>աշխատանքներ</w:t>
            </w:r>
            <w:r w:rsidRPr="002B6514">
              <w:rPr>
                <w:rFonts w:ascii="GHEA Grapalat" w:hAnsi="GHEA Grapalat"/>
                <w:b/>
                <w:iCs/>
                <w:color w:val="000000" w:themeColor="text1"/>
                <w:sz w:val="14"/>
                <w:lang w:eastAsia="ru-RU"/>
              </w:rPr>
              <w:t>ի</w:t>
            </w:r>
            <w:r w:rsidRPr="00AC73F2">
              <w:rPr>
                <w:rFonts w:ascii="GHEA Grapalat" w:hAnsi="GHEA Grapalat"/>
                <w:b/>
                <w:iCs/>
                <w:color w:val="000000" w:themeColor="text1"/>
                <w:sz w:val="14"/>
                <w:lang w:val="es-ES" w:eastAsia="ru-RU"/>
              </w:rPr>
              <w:t xml:space="preserve"> </w:t>
            </w:r>
            <w:r w:rsidRPr="002B6514">
              <w:rPr>
                <w:rFonts w:ascii="GHEA Grapalat" w:hAnsi="GHEA Grapalat" w:cs="Sylfaen"/>
                <w:b/>
                <w:color w:val="000000" w:themeColor="text1"/>
                <w:sz w:val="14"/>
                <w:szCs w:val="18"/>
              </w:rPr>
              <w:t>նախագծերի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պատրաստման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ծախսերի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գնահատման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խորհրդատվական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ծառայություններ</w:t>
            </w:r>
            <w:r w:rsidRPr="00AC73F2">
              <w:rPr>
                <w:rFonts w:ascii="GHEA Grapalat" w:hAnsi="GHEA Grapalat"/>
                <w:b/>
                <w:iCs/>
                <w:color w:val="000000" w:themeColor="text1"/>
                <w:sz w:val="14"/>
                <w:lang w:val="es-ES" w:eastAsia="ru-RU"/>
              </w:rPr>
              <w:t>»</w:t>
            </w:r>
          </w:p>
        </w:tc>
        <w:tc>
          <w:tcPr>
            <w:tcW w:w="426" w:type="dxa"/>
          </w:tcPr>
          <w:p w14:paraId="19A44B36" w14:textId="1CDEE203"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0</w:t>
            </w:r>
          </w:p>
        </w:tc>
        <w:tc>
          <w:tcPr>
            <w:tcW w:w="425" w:type="dxa"/>
          </w:tcPr>
          <w:p w14:paraId="4EE6261E" w14:textId="2D915F5D"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0</w:t>
            </w:r>
          </w:p>
        </w:tc>
        <w:tc>
          <w:tcPr>
            <w:tcW w:w="425" w:type="dxa"/>
          </w:tcPr>
          <w:p w14:paraId="6E511C05" w14:textId="3D043732"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38ACE4D4" w14:textId="65C64CC8"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6" w:type="dxa"/>
          </w:tcPr>
          <w:p w14:paraId="5BD359FA" w14:textId="037C89C6"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562FB82A" w14:textId="5BBE20BC"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7FB9161F" w14:textId="27FAA1CB"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7A928E8E" w14:textId="551DA5E3"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6" w:type="dxa"/>
          </w:tcPr>
          <w:p w14:paraId="6373E1FB" w14:textId="6D71D7B2"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436CA686" w14:textId="77777777" w:rsidR="00AC73F2" w:rsidRPr="00F02EF9" w:rsidRDefault="00AC73F2" w:rsidP="00AC73F2">
            <w:pPr>
              <w:jc w:val="center"/>
              <w:rPr>
                <w:rFonts w:ascii="GHEA Grapalat" w:hAnsi="GHEA Grapalat"/>
                <w:sz w:val="18"/>
                <w:szCs w:val="18"/>
                <w:lang w:val="pt-BR"/>
              </w:rPr>
            </w:pPr>
          </w:p>
          <w:p w14:paraId="3A3D3B05" w14:textId="77777777" w:rsidR="00AC73F2" w:rsidRPr="00F02EF9" w:rsidRDefault="00AC73F2" w:rsidP="00AC73F2">
            <w:pPr>
              <w:jc w:val="center"/>
              <w:rPr>
                <w:rFonts w:ascii="GHEA Grapalat" w:hAnsi="GHEA Grapalat"/>
                <w:sz w:val="18"/>
                <w:szCs w:val="18"/>
                <w:lang w:val="pt-BR"/>
              </w:rPr>
            </w:pPr>
          </w:p>
          <w:p w14:paraId="6FB158E2" w14:textId="5A0E0E93"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425" w:type="dxa"/>
          </w:tcPr>
          <w:p w14:paraId="6851FC7C" w14:textId="77777777" w:rsidR="00AC73F2" w:rsidRPr="00F02EF9" w:rsidRDefault="00AC73F2" w:rsidP="00AC73F2">
            <w:pPr>
              <w:jc w:val="center"/>
              <w:rPr>
                <w:rFonts w:ascii="GHEA Grapalat" w:hAnsi="GHEA Grapalat"/>
                <w:sz w:val="18"/>
                <w:szCs w:val="18"/>
                <w:lang w:val="pt-BR"/>
              </w:rPr>
            </w:pPr>
          </w:p>
          <w:p w14:paraId="2C500E25" w14:textId="77777777" w:rsidR="00AC73F2" w:rsidRPr="00F02EF9" w:rsidRDefault="00AC73F2" w:rsidP="00AC73F2">
            <w:pPr>
              <w:jc w:val="center"/>
              <w:rPr>
                <w:rFonts w:ascii="GHEA Grapalat" w:hAnsi="GHEA Grapalat"/>
                <w:sz w:val="18"/>
                <w:szCs w:val="18"/>
                <w:lang w:val="pt-BR"/>
              </w:rPr>
            </w:pPr>
          </w:p>
          <w:p w14:paraId="01ABDC3A" w14:textId="163B66E7"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425" w:type="dxa"/>
          </w:tcPr>
          <w:p w14:paraId="7FE76E00" w14:textId="77777777" w:rsidR="00AC73F2" w:rsidRPr="00F02EF9" w:rsidRDefault="00AC73F2" w:rsidP="00AC73F2">
            <w:pPr>
              <w:jc w:val="center"/>
              <w:rPr>
                <w:rFonts w:ascii="GHEA Grapalat" w:hAnsi="GHEA Grapalat"/>
                <w:sz w:val="18"/>
                <w:szCs w:val="18"/>
                <w:lang w:val="pt-BR"/>
              </w:rPr>
            </w:pPr>
          </w:p>
          <w:p w14:paraId="6C73FE24" w14:textId="77777777" w:rsidR="00AC73F2" w:rsidRPr="00F02EF9" w:rsidRDefault="00AC73F2" w:rsidP="00AC73F2">
            <w:pPr>
              <w:jc w:val="center"/>
              <w:rPr>
                <w:rFonts w:ascii="GHEA Grapalat" w:hAnsi="GHEA Grapalat"/>
                <w:sz w:val="18"/>
                <w:szCs w:val="18"/>
                <w:lang w:val="pt-BR"/>
              </w:rPr>
            </w:pPr>
          </w:p>
          <w:p w14:paraId="392C55F1" w14:textId="38E9ACEE"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1134" w:type="dxa"/>
          </w:tcPr>
          <w:p w14:paraId="779BF80E" w14:textId="77777777" w:rsidR="00AC73F2" w:rsidRPr="00F02EF9" w:rsidRDefault="00AC73F2" w:rsidP="00AC73F2">
            <w:pPr>
              <w:jc w:val="center"/>
              <w:rPr>
                <w:rFonts w:ascii="GHEA Grapalat" w:hAnsi="GHEA Grapalat"/>
                <w:sz w:val="18"/>
                <w:szCs w:val="18"/>
                <w:lang w:val="pt-BR"/>
              </w:rPr>
            </w:pPr>
          </w:p>
          <w:p w14:paraId="358829DF" w14:textId="77777777" w:rsidR="00AC73F2" w:rsidRPr="00F02EF9" w:rsidRDefault="00AC73F2" w:rsidP="00AC73F2">
            <w:pPr>
              <w:jc w:val="center"/>
              <w:rPr>
                <w:rFonts w:ascii="GHEA Grapalat" w:hAnsi="GHEA Grapalat"/>
                <w:sz w:val="18"/>
                <w:szCs w:val="18"/>
                <w:lang w:val="pt-BR"/>
              </w:rPr>
            </w:pPr>
          </w:p>
          <w:p w14:paraId="74E9D338" w14:textId="43BB225C"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r>
      <w:tr w:rsidR="00AC73F2" w:rsidRPr="00F02EF9" w14:paraId="3CCFE9A3" w14:textId="77777777" w:rsidTr="00F02EF9">
        <w:trPr>
          <w:trHeight w:val="1538"/>
        </w:trPr>
        <w:tc>
          <w:tcPr>
            <w:tcW w:w="880" w:type="dxa"/>
          </w:tcPr>
          <w:p w14:paraId="6BB7824F" w14:textId="249F1459" w:rsidR="00AC73F2" w:rsidRPr="00F566BF" w:rsidRDefault="00AC73F2" w:rsidP="00AC73F2">
            <w:pPr>
              <w:jc w:val="center"/>
              <w:rPr>
                <w:rFonts w:ascii="GHEA Grapalat" w:hAnsi="GHEA Grapalat"/>
                <w:sz w:val="20"/>
                <w:lang w:val="es-ES"/>
              </w:rPr>
            </w:pPr>
            <w:r>
              <w:rPr>
                <w:rFonts w:ascii="GHEA Grapalat" w:hAnsi="GHEA Grapalat"/>
                <w:sz w:val="20"/>
                <w:lang w:val="es-ES"/>
              </w:rPr>
              <w:lastRenderedPageBreak/>
              <w:t>3</w:t>
            </w:r>
          </w:p>
        </w:tc>
        <w:tc>
          <w:tcPr>
            <w:tcW w:w="1134" w:type="dxa"/>
          </w:tcPr>
          <w:p w14:paraId="7A0F0B34" w14:textId="1529D54C" w:rsidR="00AC73F2" w:rsidRPr="00F566BF" w:rsidRDefault="00AC73F2" w:rsidP="00AC73F2">
            <w:pPr>
              <w:jc w:val="center"/>
              <w:rPr>
                <w:rFonts w:ascii="GHEA Grapalat" w:hAnsi="GHEA Grapalat"/>
                <w:sz w:val="20"/>
                <w:lang w:val="es-ES"/>
              </w:rPr>
            </w:pPr>
            <w:r w:rsidRPr="00C11FBE">
              <w:rPr>
                <w:rFonts w:ascii="GHEA Grapalat" w:hAnsi="GHEA Grapalat"/>
                <w:sz w:val="18"/>
              </w:rPr>
              <w:t>71241200</w:t>
            </w:r>
          </w:p>
        </w:tc>
        <w:tc>
          <w:tcPr>
            <w:tcW w:w="1842" w:type="dxa"/>
            <w:vAlign w:val="center"/>
          </w:tcPr>
          <w:p w14:paraId="2E2DC97F" w14:textId="5D816A8E" w:rsidR="00AC73F2" w:rsidRPr="00F566BF" w:rsidRDefault="00AC73F2" w:rsidP="00AC73F2">
            <w:pPr>
              <w:jc w:val="center"/>
              <w:rPr>
                <w:rFonts w:ascii="GHEA Grapalat" w:hAnsi="GHEA Grapalat"/>
                <w:sz w:val="20"/>
                <w:lang w:val="es-ES"/>
              </w:rPr>
            </w:pPr>
            <w:r w:rsidRPr="00AC73F2">
              <w:rPr>
                <w:rFonts w:ascii="GHEA Grapalat" w:hAnsi="GHEA Grapalat"/>
                <w:b/>
                <w:iCs/>
                <w:color w:val="000000" w:themeColor="text1"/>
                <w:sz w:val="14"/>
                <w:lang w:val="es-ES" w:eastAsia="ru-RU"/>
              </w:rPr>
              <w:t>«</w:t>
            </w:r>
            <w:r w:rsidRPr="002B6514">
              <w:rPr>
                <w:rFonts w:ascii="GHEA Grapalat" w:hAnsi="GHEA Grapalat"/>
                <w:b/>
                <w:color w:val="000000" w:themeColor="text1"/>
                <w:sz w:val="14"/>
                <w:szCs w:val="18"/>
                <w:lang w:val="hy-AM" w:eastAsia="ru-RU"/>
              </w:rPr>
              <w:t xml:space="preserve"> Ծաղկաձոր համայնքի  </w:t>
            </w:r>
            <w:r w:rsidRPr="002B6514">
              <w:rPr>
                <w:rFonts w:ascii="GHEA Grapalat" w:hAnsi="GHEA Grapalat"/>
                <w:b/>
                <w:color w:val="000000" w:themeColor="text1"/>
                <w:sz w:val="14"/>
                <w:szCs w:val="18"/>
                <w:lang w:eastAsia="ru-RU"/>
              </w:rPr>
              <w:t>Ծաղկաձոր</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քաղաքի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val="hy-AM" w:eastAsia="ru-RU"/>
              </w:rPr>
              <w:t xml:space="preserve"> </w:t>
            </w:r>
            <w:r w:rsidRPr="002B6514">
              <w:rPr>
                <w:rFonts w:ascii="GHEA Grapalat" w:hAnsi="GHEA Grapalat"/>
                <w:b/>
                <w:color w:val="000000" w:themeColor="text1"/>
                <w:sz w:val="14"/>
                <w:szCs w:val="18"/>
                <w:lang w:eastAsia="ru-RU"/>
              </w:rPr>
              <w:t>Օլիմպիական</w:t>
            </w:r>
            <w:r w:rsidRPr="002B6514">
              <w:rPr>
                <w:rFonts w:ascii="GHEA Grapalat" w:hAnsi="GHEA Grapalat"/>
                <w:b/>
                <w:color w:val="000000" w:themeColor="text1"/>
                <w:sz w:val="14"/>
                <w:szCs w:val="18"/>
                <w:lang w:val="af-ZA" w:eastAsia="ru-RU"/>
              </w:rPr>
              <w:t xml:space="preserve">, </w:t>
            </w:r>
            <w:r w:rsidRPr="002B6514">
              <w:rPr>
                <w:rFonts w:ascii="GHEA Grapalat" w:hAnsi="GHEA Grapalat"/>
                <w:b/>
                <w:color w:val="000000" w:themeColor="text1"/>
                <w:sz w:val="14"/>
                <w:szCs w:val="18"/>
                <w:lang w:eastAsia="ru-RU"/>
              </w:rPr>
              <w:t>Վ</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Հարությունյան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Մկրտչյան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և</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Ե</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Չարենցի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Ծաղկունյաց</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հրապարակից</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մինչև</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w:t>
            </w:r>
            <w:r w:rsidRPr="00AC73F2">
              <w:rPr>
                <w:rFonts w:ascii="GHEA Grapalat" w:hAnsi="GHEA Grapalat"/>
                <w:b/>
                <w:color w:val="000000" w:themeColor="text1"/>
                <w:sz w:val="14"/>
                <w:szCs w:val="18"/>
                <w:lang w:val="es-ES" w:eastAsia="ru-RU"/>
              </w:rPr>
              <w:t>.</w:t>
            </w:r>
            <w:r w:rsidRPr="002B6514">
              <w:rPr>
                <w:rFonts w:ascii="GHEA Grapalat" w:hAnsi="GHEA Grapalat"/>
                <w:b/>
                <w:color w:val="000000" w:themeColor="text1"/>
                <w:sz w:val="14"/>
                <w:szCs w:val="18"/>
                <w:lang w:eastAsia="ru-RU"/>
              </w:rPr>
              <w:t>Մկրտչյան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փողոց</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հատված</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մայթերի</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բնական</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բազալտե</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քարով</w:t>
            </w:r>
            <w:r w:rsidRPr="00AC73F2">
              <w:rPr>
                <w:rFonts w:ascii="GHEA Grapalat" w:hAnsi="GHEA Grapalat"/>
                <w:b/>
                <w:color w:val="000000" w:themeColor="text1"/>
                <w:sz w:val="14"/>
                <w:szCs w:val="18"/>
                <w:lang w:val="es-ES" w:eastAsia="ru-RU"/>
              </w:rPr>
              <w:t xml:space="preserve"> </w:t>
            </w:r>
            <w:r w:rsidRPr="002B6514">
              <w:rPr>
                <w:rFonts w:ascii="GHEA Grapalat" w:hAnsi="GHEA Grapalat"/>
                <w:b/>
                <w:color w:val="000000" w:themeColor="text1"/>
                <w:sz w:val="14"/>
                <w:szCs w:val="18"/>
                <w:lang w:eastAsia="ru-RU"/>
              </w:rPr>
              <w:t>կառուցման</w:t>
            </w:r>
            <w:r w:rsidRPr="002B6514">
              <w:rPr>
                <w:rFonts w:ascii="GHEA Grapalat" w:hAnsi="GHEA Grapalat"/>
                <w:b/>
                <w:iCs/>
                <w:color w:val="000000" w:themeColor="text1"/>
                <w:sz w:val="14"/>
                <w:lang w:val="hy-AM" w:eastAsia="ru-RU"/>
              </w:rPr>
              <w:t xml:space="preserve"> աշխատանքներ</w:t>
            </w:r>
            <w:r w:rsidRPr="002B6514">
              <w:rPr>
                <w:rFonts w:ascii="GHEA Grapalat" w:hAnsi="GHEA Grapalat"/>
                <w:b/>
                <w:iCs/>
                <w:color w:val="000000" w:themeColor="text1"/>
                <w:sz w:val="14"/>
                <w:lang w:eastAsia="ru-RU"/>
              </w:rPr>
              <w:t>ի</w:t>
            </w:r>
            <w:r w:rsidRPr="00AC73F2">
              <w:rPr>
                <w:rFonts w:ascii="GHEA Grapalat" w:hAnsi="GHEA Grapalat"/>
                <w:b/>
                <w:iCs/>
                <w:color w:val="000000" w:themeColor="text1"/>
                <w:sz w:val="14"/>
                <w:lang w:val="es-ES" w:eastAsia="ru-RU"/>
              </w:rPr>
              <w:t xml:space="preserve"> </w:t>
            </w:r>
            <w:r w:rsidRPr="002B6514">
              <w:rPr>
                <w:rFonts w:ascii="GHEA Grapalat" w:hAnsi="GHEA Grapalat" w:cs="Sylfaen"/>
                <w:b/>
                <w:color w:val="000000" w:themeColor="text1"/>
                <w:sz w:val="14"/>
                <w:szCs w:val="18"/>
              </w:rPr>
              <w:t>նախագծերի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պատրաստման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ծախսերի</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գնահատման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խորհրդատվական</w:t>
            </w:r>
            <w:r w:rsidRPr="00AC73F2">
              <w:rPr>
                <w:rFonts w:ascii="GHEA Grapalat" w:hAnsi="GHEA Grapalat" w:cs="Sylfaen"/>
                <w:b/>
                <w:color w:val="000000" w:themeColor="text1"/>
                <w:sz w:val="14"/>
                <w:szCs w:val="18"/>
                <w:lang w:val="es-ES"/>
              </w:rPr>
              <w:t xml:space="preserve"> </w:t>
            </w:r>
            <w:r w:rsidRPr="002B6514">
              <w:rPr>
                <w:rFonts w:ascii="GHEA Grapalat" w:hAnsi="GHEA Grapalat" w:cs="Sylfaen"/>
                <w:b/>
                <w:color w:val="000000" w:themeColor="text1"/>
                <w:sz w:val="14"/>
                <w:szCs w:val="18"/>
              </w:rPr>
              <w:t>ծառայություններ</w:t>
            </w:r>
            <w:r w:rsidRPr="00AC73F2">
              <w:rPr>
                <w:rFonts w:ascii="GHEA Grapalat" w:hAnsi="GHEA Grapalat"/>
                <w:b/>
                <w:iCs/>
                <w:color w:val="000000" w:themeColor="text1"/>
                <w:sz w:val="14"/>
                <w:lang w:val="es-ES" w:eastAsia="ru-RU"/>
              </w:rPr>
              <w:t>»</w:t>
            </w:r>
          </w:p>
        </w:tc>
        <w:tc>
          <w:tcPr>
            <w:tcW w:w="426" w:type="dxa"/>
          </w:tcPr>
          <w:p w14:paraId="2D97CD80" w14:textId="7D21EECC"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0</w:t>
            </w:r>
          </w:p>
        </w:tc>
        <w:tc>
          <w:tcPr>
            <w:tcW w:w="425" w:type="dxa"/>
          </w:tcPr>
          <w:p w14:paraId="33B38277" w14:textId="19D2FDF9"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0</w:t>
            </w:r>
          </w:p>
        </w:tc>
        <w:tc>
          <w:tcPr>
            <w:tcW w:w="425" w:type="dxa"/>
          </w:tcPr>
          <w:p w14:paraId="08A0D657" w14:textId="4E6608A8"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1D4B898B" w14:textId="3B66EEA5"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6" w:type="dxa"/>
          </w:tcPr>
          <w:p w14:paraId="75E86D56" w14:textId="76DE1312"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70B78642" w14:textId="408E7F4B"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4BA6824B" w14:textId="35B62D80"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4DE15BE0" w14:textId="28FC4564"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6" w:type="dxa"/>
          </w:tcPr>
          <w:p w14:paraId="598E780A" w14:textId="70FEE883" w:rsidR="00AC73F2" w:rsidRPr="00F566BF" w:rsidRDefault="00AC73F2" w:rsidP="00AC73F2">
            <w:pPr>
              <w:jc w:val="center"/>
              <w:rPr>
                <w:rFonts w:ascii="GHEA Grapalat" w:hAnsi="GHEA Grapalat"/>
                <w:sz w:val="20"/>
                <w:lang w:val="pt-BR"/>
              </w:rPr>
            </w:pPr>
            <w:r w:rsidRPr="00F02EF9">
              <w:rPr>
                <w:rFonts w:ascii="GHEA Grapalat" w:hAnsi="GHEA Grapalat" w:cs="Arial"/>
                <w:sz w:val="18"/>
                <w:szCs w:val="18"/>
                <w:lang w:val="pt-BR"/>
              </w:rPr>
              <w:t>0</w:t>
            </w:r>
          </w:p>
        </w:tc>
        <w:tc>
          <w:tcPr>
            <w:tcW w:w="425" w:type="dxa"/>
          </w:tcPr>
          <w:p w14:paraId="7E2AEBF6" w14:textId="77777777" w:rsidR="00AC73F2" w:rsidRPr="00F02EF9" w:rsidRDefault="00AC73F2" w:rsidP="00AC73F2">
            <w:pPr>
              <w:jc w:val="center"/>
              <w:rPr>
                <w:rFonts w:ascii="GHEA Grapalat" w:hAnsi="GHEA Grapalat"/>
                <w:sz w:val="18"/>
                <w:szCs w:val="18"/>
                <w:lang w:val="pt-BR"/>
              </w:rPr>
            </w:pPr>
          </w:p>
          <w:p w14:paraId="4FAB3EAB" w14:textId="77777777" w:rsidR="00AC73F2" w:rsidRPr="00F02EF9" w:rsidRDefault="00AC73F2" w:rsidP="00AC73F2">
            <w:pPr>
              <w:jc w:val="center"/>
              <w:rPr>
                <w:rFonts w:ascii="GHEA Grapalat" w:hAnsi="GHEA Grapalat"/>
                <w:sz w:val="18"/>
                <w:szCs w:val="18"/>
                <w:lang w:val="pt-BR"/>
              </w:rPr>
            </w:pPr>
          </w:p>
          <w:p w14:paraId="49A00567" w14:textId="778FFB29"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425" w:type="dxa"/>
          </w:tcPr>
          <w:p w14:paraId="69A35A50" w14:textId="77777777" w:rsidR="00AC73F2" w:rsidRPr="00F02EF9" w:rsidRDefault="00AC73F2" w:rsidP="00AC73F2">
            <w:pPr>
              <w:jc w:val="center"/>
              <w:rPr>
                <w:rFonts w:ascii="GHEA Grapalat" w:hAnsi="GHEA Grapalat"/>
                <w:sz w:val="18"/>
                <w:szCs w:val="18"/>
                <w:lang w:val="pt-BR"/>
              </w:rPr>
            </w:pPr>
          </w:p>
          <w:p w14:paraId="3ACCAA2C" w14:textId="77777777" w:rsidR="00AC73F2" w:rsidRPr="00F02EF9" w:rsidRDefault="00AC73F2" w:rsidP="00AC73F2">
            <w:pPr>
              <w:jc w:val="center"/>
              <w:rPr>
                <w:rFonts w:ascii="GHEA Grapalat" w:hAnsi="GHEA Grapalat"/>
                <w:sz w:val="18"/>
                <w:szCs w:val="18"/>
                <w:lang w:val="pt-BR"/>
              </w:rPr>
            </w:pPr>
          </w:p>
          <w:p w14:paraId="1AFC1E3B" w14:textId="58A91E2B"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425" w:type="dxa"/>
          </w:tcPr>
          <w:p w14:paraId="6AF73CB2" w14:textId="77777777" w:rsidR="00AC73F2" w:rsidRPr="00F02EF9" w:rsidRDefault="00AC73F2" w:rsidP="00AC73F2">
            <w:pPr>
              <w:jc w:val="center"/>
              <w:rPr>
                <w:rFonts w:ascii="GHEA Grapalat" w:hAnsi="GHEA Grapalat"/>
                <w:sz w:val="18"/>
                <w:szCs w:val="18"/>
                <w:lang w:val="pt-BR"/>
              </w:rPr>
            </w:pPr>
          </w:p>
          <w:p w14:paraId="29E07A24" w14:textId="77777777" w:rsidR="00AC73F2" w:rsidRPr="00F02EF9" w:rsidRDefault="00AC73F2" w:rsidP="00AC73F2">
            <w:pPr>
              <w:jc w:val="center"/>
              <w:rPr>
                <w:rFonts w:ascii="GHEA Grapalat" w:hAnsi="GHEA Grapalat"/>
                <w:sz w:val="18"/>
                <w:szCs w:val="18"/>
                <w:lang w:val="pt-BR"/>
              </w:rPr>
            </w:pPr>
          </w:p>
          <w:p w14:paraId="552080CB" w14:textId="23BA8C20"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c>
          <w:tcPr>
            <w:tcW w:w="1134" w:type="dxa"/>
          </w:tcPr>
          <w:p w14:paraId="469E6152" w14:textId="77777777" w:rsidR="00AC73F2" w:rsidRPr="00F02EF9" w:rsidRDefault="00AC73F2" w:rsidP="00AC73F2">
            <w:pPr>
              <w:jc w:val="center"/>
              <w:rPr>
                <w:rFonts w:ascii="GHEA Grapalat" w:hAnsi="GHEA Grapalat"/>
                <w:sz w:val="18"/>
                <w:szCs w:val="18"/>
                <w:lang w:val="pt-BR"/>
              </w:rPr>
            </w:pPr>
          </w:p>
          <w:p w14:paraId="45085B62" w14:textId="77777777" w:rsidR="00AC73F2" w:rsidRPr="00F02EF9" w:rsidRDefault="00AC73F2" w:rsidP="00AC73F2">
            <w:pPr>
              <w:jc w:val="center"/>
              <w:rPr>
                <w:rFonts w:ascii="GHEA Grapalat" w:hAnsi="GHEA Grapalat"/>
                <w:sz w:val="18"/>
                <w:szCs w:val="18"/>
                <w:lang w:val="pt-BR"/>
              </w:rPr>
            </w:pPr>
          </w:p>
          <w:p w14:paraId="5AF9D0E6" w14:textId="6CA69B36" w:rsidR="00AC73F2" w:rsidRPr="00F566BF" w:rsidRDefault="00AC73F2" w:rsidP="00AC73F2">
            <w:pPr>
              <w:jc w:val="center"/>
              <w:rPr>
                <w:rFonts w:ascii="GHEA Grapalat" w:hAnsi="GHEA Grapalat"/>
                <w:sz w:val="20"/>
                <w:lang w:val="pt-BR"/>
              </w:rPr>
            </w:pPr>
            <w:r w:rsidRPr="00F02EF9">
              <w:rPr>
                <w:rFonts w:ascii="GHEA Grapalat" w:hAnsi="GHEA Grapalat"/>
                <w:sz w:val="18"/>
                <w:szCs w:val="18"/>
                <w:lang w:val="pt-BR"/>
              </w:rPr>
              <w:t>100%</w:t>
            </w:r>
          </w:p>
        </w:tc>
      </w:tr>
    </w:tbl>
    <w:p w14:paraId="0766221F" w14:textId="77777777" w:rsidR="007678FA" w:rsidRPr="00F02EF9" w:rsidRDefault="007678FA" w:rsidP="007678FA">
      <w:pPr>
        <w:rPr>
          <w:rFonts w:ascii="GHEA Grapalat" w:hAnsi="GHEA Grapalat"/>
          <w:i/>
          <w:sz w:val="18"/>
          <w:szCs w:val="18"/>
          <w:lang w:val="es-ES"/>
        </w:rPr>
      </w:pPr>
    </w:p>
    <w:p w14:paraId="75439733" w14:textId="77777777" w:rsidR="00FC107E" w:rsidRPr="0093002B" w:rsidRDefault="00FC107E" w:rsidP="00FC107E">
      <w:pPr>
        <w:rPr>
          <w:rFonts w:ascii="GHEA Grapalat" w:hAnsi="GHEA Grapalat"/>
          <w:i/>
          <w:sz w:val="18"/>
          <w:szCs w:val="18"/>
        </w:rPr>
      </w:pPr>
    </w:p>
    <w:p w14:paraId="3D0C7072" w14:textId="77777777" w:rsidR="00FC107E" w:rsidRPr="00B07EE6" w:rsidRDefault="00FC107E" w:rsidP="00FC107E">
      <w:pPr>
        <w:jc w:val="center"/>
        <w:rPr>
          <w:rFonts w:ascii="GHEA Grapalat" w:hAnsi="GHEA Grapalat"/>
          <w:b/>
          <w:i/>
          <w:color w:val="FF0000"/>
          <w:sz w:val="18"/>
          <w:szCs w:val="18"/>
          <w:lang w:val="pt-BR"/>
        </w:rPr>
      </w:pPr>
      <w:r w:rsidRPr="00B07EE6">
        <w:rPr>
          <w:rFonts w:ascii="GHEA Grapalat" w:hAnsi="GHEA Grapalat"/>
          <w:b/>
          <w:i/>
          <w:color w:val="FF0000"/>
          <w:sz w:val="18"/>
          <w:szCs w:val="18"/>
        </w:rPr>
        <w:t>Ընդունել ի գիտություն, որ վճարումները կիրականացվեն միայն դրական փորձաքննության եզրակացության տրամադրումից հետո:</w:t>
      </w:r>
    </w:p>
    <w:p w14:paraId="61983FFE" w14:textId="77777777" w:rsidR="007678FA" w:rsidRPr="00FC107E"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279E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334D10" w:rsidRDefault="007678FA" w:rsidP="007678FA">
      <w:pPr>
        <w:autoSpaceDE w:val="0"/>
        <w:autoSpaceDN w:val="0"/>
        <w:adjustRightInd w:val="0"/>
        <w:jc w:val="right"/>
        <w:rPr>
          <w:rFonts w:ascii="GHEA Grapalat" w:hAnsi="GHEA Grapalat" w:cs="TimesArmenianPSMT"/>
          <w:i/>
          <w:sz w:val="20"/>
        </w:rPr>
      </w:pPr>
      <w:r w:rsidRPr="00334D10">
        <w:rPr>
          <w:rFonts w:ascii="GHEA Grapalat" w:hAnsi="GHEA Grapalat" w:cs="TimesArmenianPSMT"/>
          <w:i/>
          <w:sz w:val="20"/>
        </w:rPr>
        <w:t xml:space="preserve">«         »              </w:t>
      </w:r>
      <w:proofErr w:type="gramStart"/>
      <w:r w:rsidRPr="00334D10">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334D10">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334D10">
        <w:rPr>
          <w:rFonts w:ascii="GHEA Grapalat" w:hAnsi="GHEA Grapalat" w:cs="TimesArmenianPSMT"/>
          <w:i/>
          <w:sz w:val="20"/>
        </w:rPr>
        <w:t xml:space="preserve"> </w:t>
      </w:r>
    </w:p>
    <w:p w14:paraId="4752D2A1" w14:textId="77777777" w:rsidR="007678FA" w:rsidRPr="00334D10" w:rsidRDefault="007678FA" w:rsidP="007678FA">
      <w:pPr>
        <w:autoSpaceDE w:val="0"/>
        <w:autoSpaceDN w:val="0"/>
        <w:adjustRightInd w:val="0"/>
        <w:jc w:val="right"/>
        <w:rPr>
          <w:rFonts w:ascii="GHEA Grapalat" w:hAnsi="GHEA Grapalat" w:cs="TimesArmenianPSMT"/>
          <w:i/>
          <w:sz w:val="20"/>
        </w:rPr>
      </w:pPr>
      <w:r w:rsidRPr="00334D10">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334D10">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334D10"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334D10" w:rsidRDefault="007678FA" w:rsidP="007678FA">
      <w:pPr>
        <w:rPr>
          <w:rFonts w:ascii="GHEA Grapalat" w:hAnsi="GHEA Grapalat"/>
        </w:rPr>
      </w:pPr>
    </w:p>
    <w:p w14:paraId="0FBBE306" w14:textId="77777777" w:rsidR="007678FA" w:rsidRPr="00334D10" w:rsidRDefault="007678FA" w:rsidP="007678FA">
      <w:pPr>
        <w:rPr>
          <w:rFonts w:ascii="GHEA Grapalat" w:hAnsi="GHEA Grapalat"/>
        </w:rPr>
      </w:pPr>
    </w:p>
    <w:p w14:paraId="36010724" w14:textId="77777777" w:rsidR="007678FA" w:rsidRPr="00334D10" w:rsidRDefault="007678FA" w:rsidP="007678FA">
      <w:pPr>
        <w:rPr>
          <w:rFonts w:ascii="GHEA Grapalat" w:hAnsi="GHEA Grapalat"/>
        </w:rPr>
      </w:pPr>
    </w:p>
    <w:p w14:paraId="607BBF20" w14:textId="77777777" w:rsidR="007678FA" w:rsidRPr="00334D10"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334D10">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334D10">
        <w:rPr>
          <w:rFonts w:ascii="GHEA Grapalat" w:hAnsi="GHEA Grapalat" w:cs="Sylfaen"/>
          <w:bCs/>
          <w:sz w:val="18"/>
          <w:szCs w:val="18"/>
        </w:rPr>
        <w:t xml:space="preserve">    </w:t>
      </w:r>
    </w:p>
    <w:p w14:paraId="066020AB" w14:textId="77777777" w:rsidR="007678FA" w:rsidRPr="00334D10"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334D10">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334D10">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334D10">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334D10">
        <w:rPr>
          <w:rFonts w:ascii="GHEA Grapalat" w:hAnsi="GHEA Grapalat" w:cs="Sylfaen"/>
          <w:bCs/>
          <w:sz w:val="18"/>
          <w:szCs w:val="18"/>
        </w:rPr>
        <w:t xml:space="preserve"> </w:t>
      </w:r>
      <w:r w:rsidRPr="00F566BF">
        <w:rPr>
          <w:rFonts w:ascii="GHEA Grapalat" w:hAnsi="GHEA Grapalat" w:cs="Sylfaen"/>
          <w:bCs/>
          <w:sz w:val="18"/>
          <w:szCs w:val="18"/>
        </w:rPr>
        <w:t>փաստը</w:t>
      </w:r>
      <w:r w:rsidRPr="00334D10">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334D10">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334D10">
        <w:rPr>
          <w:rFonts w:ascii="GHEA Grapalat" w:hAnsi="GHEA Grapalat" w:cs="Sylfaen"/>
          <w:bCs/>
          <w:sz w:val="18"/>
          <w:szCs w:val="18"/>
        </w:rPr>
        <w:t xml:space="preserve">                                                                                                                               </w:t>
      </w:r>
    </w:p>
    <w:p w14:paraId="30D20522" w14:textId="77777777" w:rsidR="007678FA" w:rsidRPr="00334D10" w:rsidRDefault="007678FA" w:rsidP="007678FA">
      <w:pPr>
        <w:tabs>
          <w:tab w:val="left" w:pos="360"/>
          <w:tab w:val="left" w:pos="540"/>
        </w:tabs>
        <w:rPr>
          <w:rFonts w:ascii="GHEA Grapalat" w:hAnsi="GHEA Grapalat" w:cs="Sylfaen"/>
          <w:sz w:val="22"/>
          <w:szCs w:val="22"/>
        </w:rPr>
      </w:pPr>
    </w:p>
    <w:p w14:paraId="041BA7FF" w14:textId="77777777" w:rsidR="007678FA" w:rsidRPr="00334D10" w:rsidRDefault="007678FA" w:rsidP="007678FA">
      <w:pPr>
        <w:tabs>
          <w:tab w:val="left" w:pos="360"/>
          <w:tab w:val="left" w:pos="540"/>
        </w:tabs>
        <w:rPr>
          <w:rFonts w:ascii="GHEA Grapalat" w:hAnsi="GHEA Grapalat" w:cs="Sylfaen"/>
          <w:sz w:val="22"/>
          <w:szCs w:val="22"/>
        </w:rPr>
      </w:pPr>
    </w:p>
    <w:p w14:paraId="34088F6B" w14:textId="77777777" w:rsidR="007678FA" w:rsidRPr="00334D10" w:rsidRDefault="007678FA" w:rsidP="007678FA">
      <w:pPr>
        <w:tabs>
          <w:tab w:val="left" w:pos="360"/>
          <w:tab w:val="left" w:pos="540"/>
        </w:tabs>
        <w:ind w:left="-540" w:firstLine="180"/>
        <w:jc w:val="both"/>
        <w:rPr>
          <w:rFonts w:ascii="GHEA Grapalat" w:hAnsi="GHEA Grapalat" w:cs="Sylfaen"/>
          <w:sz w:val="20"/>
          <w:szCs w:val="20"/>
        </w:rPr>
      </w:pPr>
      <w:r w:rsidRPr="00334D10">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334D10">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334D10">
        <w:rPr>
          <w:rFonts w:ascii="GHEA Grapalat" w:hAnsi="GHEA Grapalat" w:cs="Sylfaen"/>
          <w:sz w:val="20"/>
          <w:u w:val="single"/>
        </w:rPr>
        <w:tab/>
      </w:r>
      <w:r w:rsidRPr="00334D10">
        <w:rPr>
          <w:rFonts w:ascii="GHEA Grapalat" w:hAnsi="GHEA Grapalat" w:cs="Sylfaen"/>
          <w:sz w:val="20"/>
          <w:u w:val="single"/>
        </w:rPr>
        <w:tab/>
        <w:t xml:space="preserve">        </w:t>
      </w:r>
      <w:r w:rsidRPr="00334D10">
        <w:rPr>
          <w:rFonts w:ascii="GHEA Grapalat" w:hAnsi="GHEA Grapalat" w:cs="Sylfaen"/>
          <w:sz w:val="20"/>
        </w:rPr>
        <w:t>-</w:t>
      </w:r>
      <w:r w:rsidRPr="00F566BF">
        <w:rPr>
          <w:rFonts w:ascii="GHEA Grapalat" w:hAnsi="GHEA Grapalat" w:cs="Sylfaen"/>
          <w:sz w:val="20"/>
        </w:rPr>
        <w:t>ի</w:t>
      </w:r>
      <w:r w:rsidRPr="00334D10">
        <w:rPr>
          <w:rFonts w:ascii="GHEA Grapalat" w:hAnsi="GHEA Grapalat" w:cs="Sylfaen"/>
        </w:rPr>
        <w:t xml:space="preserve"> </w:t>
      </w:r>
      <w:r w:rsidRPr="00334D10">
        <w:rPr>
          <w:rFonts w:ascii="GHEA Grapalat" w:hAnsi="GHEA Grapalat" w:cs="Sylfaen"/>
          <w:sz w:val="20"/>
          <w:szCs w:val="20"/>
        </w:rPr>
        <w:t>(</w:t>
      </w:r>
      <w:r w:rsidRPr="00F566BF">
        <w:rPr>
          <w:rFonts w:ascii="GHEA Grapalat" w:hAnsi="GHEA Grapalat" w:cs="Sylfaen"/>
          <w:sz w:val="20"/>
          <w:szCs w:val="20"/>
        </w:rPr>
        <w:t>այսուհետ</w:t>
      </w:r>
      <w:r w:rsidRPr="00334D10">
        <w:rPr>
          <w:rFonts w:ascii="GHEA Grapalat" w:hAnsi="GHEA Grapalat" w:cs="Sylfaen"/>
          <w:sz w:val="20"/>
          <w:szCs w:val="20"/>
        </w:rPr>
        <w:t xml:space="preserve">` </w:t>
      </w:r>
      <w:r w:rsidRPr="00F566BF">
        <w:rPr>
          <w:rFonts w:ascii="GHEA Grapalat" w:hAnsi="GHEA Grapalat" w:cs="Sylfaen"/>
          <w:sz w:val="20"/>
          <w:szCs w:val="20"/>
        </w:rPr>
        <w:t>Պատվիրատու</w:t>
      </w:r>
      <w:r w:rsidRPr="00334D10">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334D10">
        <w:rPr>
          <w:rFonts w:ascii="GHEA Grapalat" w:hAnsi="GHEA Grapalat" w:cs="Sylfaen"/>
          <w:sz w:val="20"/>
          <w:u w:val="single"/>
        </w:rPr>
        <w:tab/>
      </w:r>
      <w:r w:rsidRPr="00334D10">
        <w:rPr>
          <w:rFonts w:ascii="GHEA Grapalat" w:hAnsi="GHEA Grapalat" w:cs="Sylfaen"/>
          <w:sz w:val="20"/>
          <w:u w:val="single"/>
        </w:rPr>
        <w:tab/>
        <w:t xml:space="preserve">        </w:t>
      </w:r>
      <w:r w:rsidRPr="00334D10">
        <w:rPr>
          <w:rFonts w:ascii="GHEA Grapalat" w:hAnsi="GHEA Grapalat" w:cs="Sylfaen"/>
          <w:sz w:val="20"/>
        </w:rPr>
        <w:t>-</w:t>
      </w:r>
      <w:r w:rsidRPr="00F566BF">
        <w:rPr>
          <w:rFonts w:ascii="GHEA Grapalat" w:hAnsi="GHEA Grapalat" w:cs="Sylfaen"/>
          <w:sz w:val="20"/>
        </w:rPr>
        <w:t>ի</w:t>
      </w:r>
    </w:p>
    <w:p w14:paraId="4772D509" w14:textId="77777777" w:rsidR="007678FA" w:rsidRPr="00334D10" w:rsidRDefault="007678FA" w:rsidP="007678FA">
      <w:pPr>
        <w:tabs>
          <w:tab w:val="left" w:pos="360"/>
          <w:tab w:val="left" w:pos="540"/>
        </w:tabs>
        <w:jc w:val="both"/>
        <w:rPr>
          <w:rFonts w:ascii="GHEA Grapalat" w:hAnsi="GHEA Grapalat" w:cs="Sylfaen"/>
        </w:rPr>
      </w:pPr>
      <w:r w:rsidRPr="00334D10">
        <w:rPr>
          <w:rFonts w:ascii="GHEA Grapalat" w:hAnsi="GHEA Grapalat" w:cs="Sylfaen"/>
        </w:rPr>
        <w:t xml:space="preserve">                                            </w:t>
      </w:r>
      <w:r w:rsidRPr="00F566BF">
        <w:rPr>
          <w:rFonts w:ascii="GHEA Grapalat" w:hAnsi="GHEA Grapalat" w:cs="Sylfaen"/>
          <w:sz w:val="12"/>
          <w:szCs w:val="12"/>
        </w:rPr>
        <w:t>Պատվիրատուի</w:t>
      </w:r>
      <w:r w:rsidRPr="00334D10">
        <w:rPr>
          <w:rFonts w:ascii="GHEA Grapalat" w:hAnsi="GHEA Grapalat" w:cs="Sylfaen"/>
          <w:sz w:val="12"/>
          <w:szCs w:val="12"/>
        </w:rPr>
        <w:t xml:space="preserve"> </w:t>
      </w:r>
      <w:r w:rsidRPr="00F566BF">
        <w:rPr>
          <w:rFonts w:ascii="GHEA Grapalat" w:hAnsi="GHEA Grapalat" w:cs="Sylfaen"/>
          <w:sz w:val="12"/>
          <w:szCs w:val="12"/>
        </w:rPr>
        <w:t>անունը</w:t>
      </w:r>
      <w:r w:rsidRPr="00334D10">
        <w:rPr>
          <w:rFonts w:ascii="GHEA Grapalat" w:hAnsi="GHEA Grapalat" w:cs="Sylfaen"/>
          <w:sz w:val="12"/>
          <w:szCs w:val="12"/>
        </w:rPr>
        <w:t xml:space="preserve">     </w:t>
      </w:r>
      <w:r w:rsidRPr="00334D10">
        <w:rPr>
          <w:rFonts w:ascii="GHEA Grapalat" w:hAnsi="GHEA Grapalat" w:cs="Sylfaen"/>
          <w:sz w:val="16"/>
          <w:szCs w:val="16"/>
        </w:rPr>
        <w:t xml:space="preserve">                                                           </w:t>
      </w:r>
      <w:r w:rsidRPr="00F566BF">
        <w:rPr>
          <w:rFonts w:ascii="GHEA Grapalat" w:hAnsi="GHEA Grapalat" w:cs="Sylfaen"/>
          <w:sz w:val="12"/>
          <w:szCs w:val="12"/>
        </w:rPr>
        <w:t>Կատարողի</w:t>
      </w:r>
      <w:r w:rsidRPr="00334D10">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334D10"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334D10">
        <w:rPr>
          <w:rFonts w:ascii="GHEA Grapalat" w:hAnsi="GHEA Grapalat" w:cs="Sylfaen"/>
          <w:sz w:val="20"/>
          <w:szCs w:val="20"/>
        </w:rPr>
        <w:t xml:space="preserve"> </w:t>
      </w:r>
      <w:r w:rsidRPr="00F566BF">
        <w:rPr>
          <w:rFonts w:ascii="GHEA Grapalat" w:hAnsi="GHEA Grapalat" w:cs="Sylfaen"/>
          <w:sz w:val="20"/>
        </w:rPr>
        <w:t>միջև</w:t>
      </w:r>
      <w:r w:rsidRPr="00334D10">
        <w:rPr>
          <w:rFonts w:ascii="GHEA Grapalat" w:hAnsi="GHEA Grapalat" w:cs="Sylfaen"/>
          <w:sz w:val="20"/>
        </w:rPr>
        <w:t xml:space="preserve"> 20     </w:t>
      </w:r>
      <w:r w:rsidRPr="00F566BF">
        <w:rPr>
          <w:rFonts w:ascii="GHEA Grapalat" w:hAnsi="GHEA Grapalat" w:cs="Sylfaen"/>
          <w:sz w:val="20"/>
        </w:rPr>
        <w:t>թ</w:t>
      </w:r>
      <w:r w:rsidRPr="00334D10">
        <w:rPr>
          <w:rFonts w:ascii="GHEA Grapalat" w:hAnsi="GHEA Grapalat" w:cs="Sylfaen"/>
          <w:sz w:val="20"/>
        </w:rPr>
        <w:t xml:space="preserve">. </w:t>
      </w:r>
      <w:r w:rsidRPr="00334D10">
        <w:rPr>
          <w:rFonts w:ascii="GHEA Grapalat" w:hAnsi="GHEA Grapalat" w:cs="Sylfaen"/>
          <w:sz w:val="20"/>
          <w:u w:val="single"/>
        </w:rPr>
        <w:tab/>
      </w:r>
      <w:r w:rsidRPr="00334D10">
        <w:rPr>
          <w:rFonts w:ascii="GHEA Grapalat" w:hAnsi="GHEA Grapalat" w:cs="Sylfaen"/>
          <w:sz w:val="20"/>
          <w:u w:val="single"/>
        </w:rPr>
        <w:tab/>
      </w:r>
      <w:r w:rsidRPr="00334D10">
        <w:rPr>
          <w:rFonts w:ascii="GHEA Grapalat" w:hAnsi="GHEA Grapalat" w:cs="Sylfaen"/>
          <w:sz w:val="20"/>
          <w:u w:val="single"/>
        </w:rPr>
        <w:tab/>
      </w:r>
      <w:r w:rsidRPr="00334D10">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DDA76" w14:textId="77777777" w:rsidR="00EC0E30" w:rsidRDefault="00EC0E30">
      <w:r>
        <w:separator/>
      </w:r>
    </w:p>
  </w:endnote>
  <w:endnote w:type="continuationSeparator" w:id="0">
    <w:p w14:paraId="19E039CD" w14:textId="77777777" w:rsidR="00EC0E30" w:rsidRDefault="00EC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873B" w14:textId="77777777" w:rsidR="00EC0E30" w:rsidRDefault="00EC0E30">
      <w:r>
        <w:separator/>
      </w:r>
    </w:p>
  </w:footnote>
  <w:footnote w:type="continuationSeparator" w:id="0">
    <w:p w14:paraId="7B680195" w14:textId="77777777" w:rsidR="00EC0E30" w:rsidRDefault="00EC0E30">
      <w:r>
        <w:continuationSeparator/>
      </w:r>
    </w:p>
  </w:footnote>
  <w:footnote w:id="1">
    <w:p w14:paraId="6B70801E" w14:textId="77777777" w:rsidR="00C43029" w:rsidRPr="00F71502" w:rsidRDefault="00C43029"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C43029" w:rsidRDefault="00C4302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C43029" w:rsidRDefault="00C4302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C43029" w:rsidRDefault="00C4302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C43029" w:rsidRPr="00271FEB" w:rsidRDefault="00C43029" w:rsidP="00271FEB">
      <w:pPr>
        <w:jc w:val="both"/>
        <w:rPr>
          <w:rFonts w:ascii="GHEA Grapalat" w:hAnsi="GHEA Grapalat" w:cs="Sylfaen"/>
          <w:i/>
          <w:sz w:val="16"/>
          <w:szCs w:val="16"/>
          <w:lang w:eastAsia="ru-RU"/>
        </w:rPr>
      </w:pPr>
    </w:p>
  </w:footnote>
  <w:footnote w:id="2">
    <w:p w14:paraId="5A43D85E" w14:textId="6411A6F0" w:rsidR="00C43029" w:rsidRPr="00AE608F" w:rsidRDefault="00C43029">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14:paraId="724B51D9" w14:textId="5D217820" w:rsidR="00C43029" w:rsidRPr="00334EFB" w:rsidRDefault="00C43029"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3992310" w14:textId="280CED3B" w:rsidR="00C43029" w:rsidRPr="00954C1B" w:rsidRDefault="00C43029">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7C8EC23" w14:textId="77777777" w:rsidR="00C43029" w:rsidRPr="004B72E3" w:rsidRDefault="00C43029" w:rsidP="00C11FBE">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217E4AA" w14:textId="77777777" w:rsidR="00C43029" w:rsidRPr="004B72E3" w:rsidRDefault="00C43029" w:rsidP="00C11FBE">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AC2175" w14:textId="77777777" w:rsidR="00C43029" w:rsidRPr="003D4668" w:rsidRDefault="00C43029" w:rsidP="00C11FBE">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2B8C34DC" w14:textId="77777777" w:rsidR="00C43029" w:rsidRPr="00323606" w:rsidRDefault="00C43029" w:rsidP="00C11FBE">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3CD4ADF8" w14:textId="77777777" w:rsidR="00C43029" w:rsidRPr="004242D7" w:rsidRDefault="00C43029" w:rsidP="00C11FBE">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4622D8F6" w14:textId="77777777" w:rsidR="00C43029" w:rsidRPr="00323606" w:rsidRDefault="00C43029" w:rsidP="00C11FBE">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41EA355A" w14:textId="77777777" w:rsidR="00C43029" w:rsidRPr="003D4668" w:rsidRDefault="00C43029" w:rsidP="00C11FBE">
      <w:pPr>
        <w:pStyle w:val="af2"/>
        <w:rPr>
          <w:rFonts w:asciiTheme="minorHAnsi" w:hAnsiTheme="minorHAnsi"/>
          <w:lang w:val="hy-AM"/>
        </w:rPr>
      </w:pPr>
    </w:p>
  </w:footnote>
  <w:footnote w:id="7">
    <w:p w14:paraId="510D8B52" w14:textId="77777777" w:rsidR="00C43029" w:rsidRPr="00253CA8" w:rsidRDefault="00C43029" w:rsidP="00C11FBE">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0FA6A986" w14:textId="77777777" w:rsidR="00C43029" w:rsidRPr="00BF639B" w:rsidRDefault="00C43029" w:rsidP="00C11FBE">
      <w:pPr>
        <w:pStyle w:val="af2"/>
        <w:rPr>
          <w:rFonts w:asciiTheme="minorHAnsi" w:hAnsiTheme="minorHAnsi"/>
          <w:lang w:val="hy-AM"/>
        </w:rPr>
      </w:pPr>
    </w:p>
  </w:footnote>
  <w:footnote w:id="8">
    <w:p w14:paraId="2EDB7FEB" w14:textId="109E5BE9" w:rsidR="00C43029" w:rsidRPr="004F02AD" w:rsidRDefault="00C43029">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1EB35229" w14:textId="77777777" w:rsidR="00C43029" w:rsidRPr="00911A5F" w:rsidRDefault="00C43029" w:rsidP="00C11FBE">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C43029" w:rsidRPr="00334EFB" w:rsidRDefault="00C43029"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C43029" w:rsidRPr="00334EFB" w:rsidRDefault="00C43029"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43029" w:rsidRPr="00D66974" w:rsidRDefault="00C43029"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43029" w:rsidRPr="00C25873" w:rsidRDefault="00C43029">
      <w:pPr>
        <w:pStyle w:val="af2"/>
        <w:rPr>
          <w:rFonts w:asciiTheme="minorHAnsi" w:hAnsiTheme="minorHAnsi"/>
          <w:lang w:val="hy-AM"/>
        </w:rPr>
      </w:pPr>
    </w:p>
  </w:footnote>
  <w:footnote w:id="12">
    <w:p w14:paraId="3118507F" w14:textId="77777777" w:rsidR="00C43029" w:rsidRPr="00D40735" w:rsidRDefault="00C43029"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43029" w:rsidRPr="00DF6AA5" w:rsidRDefault="00C43029" w:rsidP="00C25873">
      <w:pPr>
        <w:pStyle w:val="af2"/>
        <w:rPr>
          <w:rFonts w:ascii="Sylfaen" w:hAnsi="Sylfaen"/>
          <w:lang w:val="af-ZA"/>
        </w:rPr>
      </w:pPr>
    </w:p>
    <w:p w14:paraId="4E9B949D" w14:textId="5C7289AB" w:rsidR="00C43029" w:rsidRPr="00C25873" w:rsidRDefault="00C43029">
      <w:pPr>
        <w:pStyle w:val="af2"/>
        <w:rPr>
          <w:rFonts w:asciiTheme="minorHAnsi" w:hAnsiTheme="minorHAnsi"/>
          <w:lang w:val="af-ZA"/>
        </w:rPr>
      </w:pPr>
    </w:p>
  </w:footnote>
  <w:footnote w:id="13">
    <w:p w14:paraId="00A747BB" w14:textId="77777777" w:rsidR="00C43029" w:rsidRPr="00D66974" w:rsidRDefault="00C4302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43029" w:rsidRPr="00D66974" w:rsidRDefault="00C43029">
      <w:pPr>
        <w:pStyle w:val="af2"/>
        <w:rPr>
          <w:rFonts w:asciiTheme="minorHAnsi" w:hAnsiTheme="minorHAnsi"/>
          <w:lang w:val="hy-AM"/>
        </w:rPr>
      </w:pPr>
    </w:p>
  </w:footnote>
  <w:footnote w:id="14">
    <w:p w14:paraId="65160CD9" w14:textId="77777777" w:rsidR="00C43029" w:rsidRPr="00D66974" w:rsidRDefault="00C43029"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C43029" w:rsidRPr="00D66974" w:rsidRDefault="00C43029">
      <w:pPr>
        <w:pStyle w:val="af2"/>
        <w:rPr>
          <w:rFonts w:asciiTheme="minorHAnsi" w:hAnsiTheme="minorHAnsi"/>
          <w:lang w:val="af-ZA"/>
        </w:rPr>
      </w:pPr>
    </w:p>
  </w:footnote>
  <w:footnote w:id="15">
    <w:p w14:paraId="50B463E2" w14:textId="5208C808" w:rsidR="00C43029" w:rsidRPr="00D66974" w:rsidRDefault="00C43029"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C43029" w:rsidRPr="00D66974" w:rsidRDefault="00C43029">
      <w:pPr>
        <w:pStyle w:val="af2"/>
        <w:rPr>
          <w:rFonts w:asciiTheme="minorHAnsi" w:hAnsiTheme="minorHAnsi"/>
          <w:lang w:val="hy-AM"/>
        </w:rPr>
      </w:pPr>
    </w:p>
  </w:footnote>
  <w:footnote w:id="16">
    <w:p w14:paraId="705443CE" w14:textId="77777777" w:rsidR="00C43029" w:rsidRPr="00D66974" w:rsidRDefault="00C43029"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4B60D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4B60D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43029" w:rsidRPr="00D66974" w:rsidRDefault="00C43029"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C43029" w:rsidRPr="00D66974" w:rsidRDefault="00C43029"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C43029" w:rsidRPr="00D66974" w14:paraId="7E7F1AC3" w14:textId="77777777" w:rsidTr="00F15FB2">
        <w:tc>
          <w:tcPr>
            <w:tcW w:w="2631" w:type="dxa"/>
          </w:tcPr>
          <w:p w14:paraId="67856112"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C43029" w:rsidRPr="00D66974" w14:paraId="72779D04" w14:textId="77777777" w:rsidTr="00F15FB2">
        <w:tc>
          <w:tcPr>
            <w:tcW w:w="2631" w:type="dxa"/>
          </w:tcPr>
          <w:p w14:paraId="6D329682"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155DD234" w14:textId="77777777" w:rsidTr="00F15FB2">
        <w:tc>
          <w:tcPr>
            <w:tcW w:w="2631" w:type="dxa"/>
          </w:tcPr>
          <w:p w14:paraId="71CF96AA"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58D94C8D" w14:textId="77777777" w:rsidTr="00F15FB2">
        <w:tc>
          <w:tcPr>
            <w:tcW w:w="2631" w:type="dxa"/>
          </w:tcPr>
          <w:p w14:paraId="4B55D0E8"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2AC9A05A" w14:textId="77777777" w:rsidTr="00F15FB2">
        <w:tc>
          <w:tcPr>
            <w:tcW w:w="2631" w:type="dxa"/>
          </w:tcPr>
          <w:p w14:paraId="235A9D82"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0440991C" w14:textId="77777777" w:rsidTr="00F15FB2">
        <w:tc>
          <w:tcPr>
            <w:tcW w:w="2631" w:type="dxa"/>
          </w:tcPr>
          <w:p w14:paraId="14196C7F"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46E6A9F3" w14:textId="77777777" w:rsidTr="00F15FB2">
        <w:tc>
          <w:tcPr>
            <w:tcW w:w="2631" w:type="dxa"/>
          </w:tcPr>
          <w:p w14:paraId="3D3E781A"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r w:rsidR="00C43029" w:rsidRPr="00D66974" w14:paraId="18D47FA4" w14:textId="77777777" w:rsidTr="00F15FB2">
        <w:tc>
          <w:tcPr>
            <w:tcW w:w="2631" w:type="dxa"/>
          </w:tcPr>
          <w:p w14:paraId="1A129FAE"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C43029" w:rsidRPr="00D66974" w:rsidRDefault="00C43029"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C43029" w:rsidRPr="00C25873" w:rsidRDefault="00C4302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C43029" w:rsidRPr="00AD2285" w:rsidRDefault="00C43029">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C43029" w:rsidRPr="00AD2285" w:rsidRDefault="00C4302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C43029" w:rsidRPr="00AD2285" w:rsidRDefault="00C4302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2E1CD3"/>
    <w:multiLevelType w:val="hybridMultilevel"/>
    <w:tmpl w:val="AD5E87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A302DEB"/>
    <w:multiLevelType w:val="hybridMultilevel"/>
    <w:tmpl w:val="59F0E238"/>
    <w:lvl w:ilvl="0" w:tplc="04190001">
      <w:start w:val="1"/>
      <w:numFmt w:val="bullet"/>
      <w:lvlText w:val=""/>
      <w:lvlJc w:val="left"/>
      <w:pPr>
        <w:ind w:left="1070" w:hanging="360"/>
      </w:pPr>
      <w:rPr>
        <w:rFonts w:ascii="Symbol" w:hAnsi="Symbol"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BC93D39"/>
    <w:multiLevelType w:val="hybridMultilevel"/>
    <w:tmpl w:val="B45A8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60240"/>
    <w:multiLevelType w:val="hybridMultilevel"/>
    <w:tmpl w:val="5EEA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89B79AC"/>
    <w:multiLevelType w:val="hybridMultilevel"/>
    <w:tmpl w:val="988E27F2"/>
    <w:lvl w:ilvl="0" w:tplc="7E2AA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1F1342"/>
    <w:multiLevelType w:val="hybridMultilevel"/>
    <w:tmpl w:val="037038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33393"/>
    <w:multiLevelType w:val="hybridMultilevel"/>
    <w:tmpl w:val="38D00EA0"/>
    <w:lvl w:ilvl="0" w:tplc="BF3CD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E2301D1"/>
    <w:multiLevelType w:val="hybridMultilevel"/>
    <w:tmpl w:val="A7DAD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4D240B"/>
    <w:multiLevelType w:val="hybridMultilevel"/>
    <w:tmpl w:val="B45A8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nsid w:val="7D5748EE"/>
    <w:multiLevelType w:val="hybridMultilevel"/>
    <w:tmpl w:val="4468CBCA"/>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6"/>
  </w:num>
  <w:num w:numId="4">
    <w:abstractNumId w:val="19"/>
  </w:num>
  <w:num w:numId="5">
    <w:abstractNumId w:val="34"/>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7"/>
  </w:num>
  <w:num w:numId="12">
    <w:abstractNumId w:val="43"/>
  </w:num>
  <w:num w:numId="13">
    <w:abstractNumId w:val="37"/>
  </w:num>
  <w:num w:numId="14">
    <w:abstractNumId w:val="14"/>
  </w:num>
  <w:num w:numId="15">
    <w:abstractNumId w:val="40"/>
  </w:num>
  <w:num w:numId="16">
    <w:abstractNumId w:val="18"/>
  </w:num>
  <w:num w:numId="17">
    <w:abstractNumId w:val="6"/>
  </w:num>
  <w:num w:numId="18">
    <w:abstractNumId w:val="1"/>
  </w:num>
  <w:num w:numId="19">
    <w:abstractNumId w:val="4"/>
  </w:num>
  <w:num w:numId="20">
    <w:abstractNumId w:val="3"/>
  </w:num>
  <w:num w:numId="21">
    <w:abstractNumId w:val="45"/>
  </w:num>
  <w:num w:numId="22">
    <w:abstractNumId w:val="41"/>
  </w:num>
  <w:num w:numId="23">
    <w:abstractNumId w:val="32"/>
  </w:num>
  <w:num w:numId="24">
    <w:abstractNumId w:val="0"/>
  </w:num>
  <w:num w:numId="25">
    <w:abstractNumId w:val="17"/>
  </w:num>
  <w:num w:numId="26">
    <w:abstractNumId w:val="22"/>
  </w:num>
  <w:num w:numId="27">
    <w:abstractNumId w:val="28"/>
  </w:num>
  <w:num w:numId="28">
    <w:abstractNumId w:val="12"/>
  </w:num>
  <w:num w:numId="29">
    <w:abstractNumId w:val="11"/>
  </w:num>
  <w:num w:numId="30">
    <w:abstractNumId w:val="16"/>
  </w:num>
  <w:num w:numId="31">
    <w:abstractNumId w:val="27"/>
  </w:num>
  <w:num w:numId="32">
    <w:abstractNumId w:val="36"/>
  </w:num>
  <w:num w:numId="33">
    <w:abstractNumId w:val="30"/>
  </w:num>
  <w:num w:numId="34">
    <w:abstractNumId w:val="21"/>
  </w:num>
  <w:num w:numId="35">
    <w:abstractNumId w:val="2"/>
  </w:num>
  <w:num w:numId="36">
    <w:abstractNumId w:val="8"/>
  </w:num>
  <w:num w:numId="37">
    <w:abstractNumId w:val="15"/>
  </w:num>
  <w:num w:numId="38">
    <w:abstractNumId w:val="33"/>
  </w:num>
  <w:num w:numId="39">
    <w:abstractNumId w:val="25"/>
  </w:num>
  <w:num w:numId="40">
    <w:abstractNumId w:val="35"/>
  </w:num>
  <w:num w:numId="41">
    <w:abstractNumId w:val="38"/>
  </w:num>
  <w:num w:numId="42">
    <w:abstractNumId w:val="31"/>
  </w:num>
  <w:num w:numId="43">
    <w:abstractNumId w:val="9"/>
  </w:num>
  <w:num w:numId="44">
    <w:abstractNumId w:val="20"/>
  </w:num>
  <w:num w:numId="45">
    <w:abstractNumId w:val="39"/>
  </w:num>
  <w:num w:numId="46">
    <w:abstractNumId w:val="23"/>
  </w:num>
  <w:num w:numId="47">
    <w:abstractNumId w:val="13"/>
  </w:num>
  <w:num w:numId="48">
    <w:abstractNumId w:val="44"/>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671B"/>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49"/>
    <w:rsid w:val="00055CC2"/>
    <w:rsid w:val="00056516"/>
    <w:rsid w:val="00056AB4"/>
    <w:rsid w:val="00057264"/>
    <w:rsid w:val="000604CF"/>
    <w:rsid w:val="000608BA"/>
    <w:rsid w:val="00060FB1"/>
    <w:rsid w:val="00061C85"/>
    <w:rsid w:val="0006220B"/>
    <w:rsid w:val="0006311D"/>
    <w:rsid w:val="000644FD"/>
    <w:rsid w:val="0006457D"/>
    <w:rsid w:val="00065A86"/>
    <w:rsid w:val="00065C3B"/>
    <w:rsid w:val="000677B2"/>
    <w:rsid w:val="000704B9"/>
    <w:rsid w:val="00070880"/>
    <w:rsid w:val="00070DBB"/>
    <w:rsid w:val="0007131E"/>
    <w:rsid w:val="00071D1C"/>
    <w:rsid w:val="0007258D"/>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660"/>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0EB2"/>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077A7"/>
    <w:rsid w:val="00110D13"/>
    <w:rsid w:val="00113F0D"/>
    <w:rsid w:val="00115905"/>
    <w:rsid w:val="001159FA"/>
    <w:rsid w:val="0011611E"/>
    <w:rsid w:val="00116230"/>
    <w:rsid w:val="00116E47"/>
    <w:rsid w:val="00117020"/>
    <w:rsid w:val="00117964"/>
    <w:rsid w:val="00117DAA"/>
    <w:rsid w:val="00123177"/>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04B"/>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83A"/>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AA6"/>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54"/>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0E6E"/>
    <w:rsid w:val="00232808"/>
    <w:rsid w:val="0023354E"/>
    <w:rsid w:val="0023571C"/>
    <w:rsid w:val="00236B75"/>
    <w:rsid w:val="0024027D"/>
    <w:rsid w:val="00240289"/>
    <w:rsid w:val="0024041A"/>
    <w:rsid w:val="0024186B"/>
    <w:rsid w:val="0024205E"/>
    <w:rsid w:val="00244642"/>
    <w:rsid w:val="00244B38"/>
    <w:rsid w:val="002464D0"/>
    <w:rsid w:val="00246F46"/>
    <w:rsid w:val="002473DF"/>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79"/>
    <w:rsid w:val="00274F0E"/>
    <w:rsid w:val="002754C4"/>
    <w:rsid w:val="00276407"/>
    <w:rsid w:val="00276441"/>
    <w:rsid w:val="00276B03"/>
    <w:rsid w:val="00277BDB"/>
    <w:rsid w:val="00277F14"/>
    <w:rsid w:val="0028014C"/>
    <w:rsid w:val="00280DE2"/>
    <w:rsid w:val="00280E91"/>
    <w:rsid w:val="00281740"/>
    <w:rsid w:val="00281D16"/>
    <w:rsid w:val="00282172"/>
    <w:rsid w:val="00283198"/>
    <w:rsid w:val="002836C2"/>
    <w:rsid w:val="00283E26"/>
    <w:rsid w:val="00283F0A"/>
    <w:rsid w:val="002846B1"/>
    <w:rsid w:val="00284AC0"/>
    <w:rsid w:val="00284EEA"/>
    <w:rsid w:val="00285D2B"/>
    <w:rsid w:val="00286298"/>
    <w:rsid w:val="00286AD3"/>
    <w:rsid w:val="0028726A"/>
    <w:rsid w:val="002877FC"/>
    <w:rsid w:val="00287968"/>
    <w:rsid w:val="0029048C"/>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900"/>
    <w:rsid w:val="002B1ABE"/>
    <w:rsid w:val="002B1FC7"/>
    <w:rsid w:val="002B24A4"/>
    <w:rsid w:val="002B24E8"/>
    <w:rsid w:val="002B32D6"/>
    <w:rsid w:val="002B3E53"/>
    <w:rsid w:val="002B4F68"/>
    <w:rsid w:val="002B4FD9"/>
    <w:rsid w:val="002B5F87"/>
    <w:rsid w:val="002B6514"/>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276"/>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1074"/>
    <w:rsid w:val="00333314"/>
    <w:rsid w:val="003344D3"/>
    <w:rsid w:val="00334564"/>
    <w:rsid w:val="00334B2F"/>
    <w:rsid w:val="00334D10"/>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0455"/>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2B"/>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5CAA"/>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393"/>
    <w:rsid w:val="00475591"/>
    <w:rsid w:val="00475B16"/>
    <w:rsid w:val="0047619C"/>
    <w:rsid w:val="00476579"/>
    <w:rsid w:val="00476A47"/>
    <w:rsid w:val="0047719A"/>
    <w:rsid w:val="00477986"/>
    <w:rsid w:val="00480162"/>
    <w:rsid w:val="004813B3"/>
    <w:rsid w:val="00481B60"/>
    <w:rsid w:val="004824A9"/>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7D1"/>
    <w:rsid w:val="004B0A7C"/>
    <w:rsid w:val="004B2363"/>
    <w:rsid w:val="004B24A0"/>
    <w:rsid w:val="004B28E1"/>
    <w:rsid w:val="004B29B7"/>
    <w:rsid w:val="004B2F56"/>
    <w:rsid w:val="004B383E"/>
    <w:rsid w:val="004B4580"/>
    <w:rsid w:val="004B5522"/>
    <w:rsid w:val="004B60D3"/>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C30"/>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3B5"/>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954"/>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118E"/>
    <w:rsid w:val="00604824"/>
    <w:rsid w:val="0060505A"/>
    <w:rsid w:val="0060526C"/>
    <w:rsid w:val="00606328"/>
    <w:rsid w:val="0060652B"/>
    <w:rsid w:val="00606B84"/>
    <w:rsid w:val="00607060"/>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848"/>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1C2B"/>
    <w:rsid w:val="00662165"/>
    <w:rsid w:val="00662623"/>
    <w:rsid w:val="0066349B"/>
    <w:rsid w:val="00663BD4"/>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859"/>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BD2"/>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E1"/>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679E"/>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3BE"/>
    <w:rsid w:val="00835822"/>
    <w:rsid w:val="00836400"/>
    <w:rsid w:val="008365E4"/>
    <w:rsid w:val="008366B6"/>
    <w:rsid w:val="00836C9C"/>
    <w:rsid w:val="00837190"/>
    <w:rsid w:val="00837337"/>
    <w:rsid w:val="00837973"/>
    <w:rsid w:val="00837F16"/>
    <w:rsid w:val="00841014"/>
    <w:rsid w:val="00842193"/>
    <w:rsid w:val="00842815"/>
    <w:rsid w:val="00842C9F"/>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1AF"/>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A76"/>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968"/>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058"/>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D74"/>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D78DE"/>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2D86"/>
    <w:rsid w:val="00A14ED9"/>
    <w:rsid w:val="00A150A9"/>
    <w:rsid w:val="00A1623D"/>
    <w:rsid w:val="00A16F0B"/>
    <w:rsid w:val="00A20B69"/>
    <w:rsid w:val="00A222D7"/>
    <w:rsid w:val="00A22548"/>
    <w:rsid w:val="00A22EB5"/>
    <w:rsid w:val="00A237E1"/>
    <w:rsid w:val="00A24827"/>
    <w:rsid w:val="00A249B9"/>
    <w:rsid w:val="00A249DB"/>
    <w:rsid w:val="00A24B30"/>
    <w:rsid w:val="00A24DA5"/>
    <w:rsid w:val="00A24F80"/>
    <w:rsid w:val="00A2572F"/>
    <w:rsid w:val="00A279E2"/>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A1D"/>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D70"/>
    <w:rsid w:val="00AC3F2F"/>
    <w:rsid w:val="00AC45C7"/>
    <w:rsid w:val="00AC4EAF"/>
    <w:rsid w:val="00AC5807"/>
    <w:rsid w:val="00AC73F2"/>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DE8"/>
    <w:rsid w:val="00B1537B"/>
    <w:rsid w:val="00B157D4"/>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2F1"/>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88A"/>
    <w:rsid w:val="00B56A92"/>
    <w:rsid w:val="00B5713B"/>
    <w:rsid w:val="00B57948"/>
    <w:rsid w:val="00B57B59"/>
    <w:rsid w:val="00B57D12"/>
    <w:rsid w:val="00B57F55"/>
    <w:rsid w:val="00B607B8"/>
    <w:rsid w:val="00B610AB"/>
    <w:rsid w:val="00B61677"/>
    <w:rsid w:val="00B62020"/>
    <w:rsid w:val="00B62122"/>
    <w:rsid w:val="00B62D06"/>
    <w:rsid w:val="00B62D3B"/>
    <w:rsid w:val="00B62DDA"/>
    <w:rsid w:val="00B63078"/>
    <w:rsid w:val="00B64118"/>
    <w:rsid w:val="00B64BF8"/>
    <w:rsid w:val="00B66C0B"/>
    <w:rsid w:val="00B67CCD"/>
    <w:rsid w:val="00B7082A"/>
    <w:rsid w:val="00B71D73"/>
    <w:rsid w:val="00B72FE1"/>
    <w:rsid w:val="00B73AB8"/>
    <w:rsid w:val="00B73DE0"/>
    <w:rsid w:val="00B744F6"/>
    <w:rsid w:val="00B75687"/>
    <w:rsid w:val="00B76154"/>
    <w:rsid w:val="00B7771E"/>
    <w:rsid w:val="00B77C8D"/>
    <w:rsid w:val="00B8008F"/>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17"/>
    <w:rsid w:val="00BA656E"/>
    <w:rsid w:val="00BB1A5D"/>
    <w:rsid w:val="00BB1C9B"/>
    <w:rsid w:val="00BB3575"/>
    <w:rsid w:val="00BB4ADD"/>
    <w:rsid w:val="00BB500A"/>
    <w:rsid w:val="00BB52F9"/>
    <w:rsid w:val="00BB5B35"/>
    <w:rsid w:val="00BB5B81"/>
    <w:rsid w:val="00BB5F0B"/>
    <w:rsid w:val="00BB682B"/>
    <w:rsid w:val="00BB6EAD"/>
    <w:rsid w:val="00BB6F1F"/>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36F"/>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231"/>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1FBE"/>
    <w:rsid w:val="00C122A6"/>
    <w:rsid w:val="00C132F1"/>
    <w:rsid w:val="00C13E8E"/>
    <w:rsid w:val="00C14561"/>
    <w:rsid w:val="00C14F1A"/>
    <w:rsid w:val="00C156C3"/>
    <w:rsid w:val="00C15BC3"/>
    <w:rsid w:val="00C16602"/>
    <w:rsid w:val="00C16F26"/>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029"/>
    <w:rsid w:val="00C43213"/>
    <w:rsid w:val="00C4327F"/>
    <w:rsid w:val="00C43524"/>
    <w:rsid w:val="00C435DD"/>
    <w:rsid w:val="00C4379C"/>
    <w:rsid w:val="00C4487D"/>
    <w:rsid w:val="00C45620"/>
    <w:rsid w:val="00C4593E"/>
    <w:rsid w:val="00C464BA"/>
    <w:rsid w:val="00C46CE0"/>
    <w:rsid w:val="00C47611"/>
    <w:rsid w:val="00C4795F"/>
    <w:rsid w:val="00C47D72"/>
    <w:rsid w:val="00C50816"/>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3D16"/>
    <w:rsid w:val="00C95B0F"/>
    <w:rsid w:val="00C95F19"/>
    <w:rsid w:val="00C96127"/>
    <w:rsid w:val="00C96F2D"/>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3FC3"/>
    <w:rsid w:val="00CF7005"/>
    <w:rsid w:val="00D003C1"/>
    <w:rsid w:val="00D00401"/>
    <w:rsid w:val="00D0068C"/>
    <w:rsid w:val="00D008B5"/>
    <w:rsid w:val="00D00A61"/>
    <w:rsid w:val="00D00BED"/>
    <w:rsid w:val="00D015F8"/>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5AFF"/>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5FA"/>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790"/>
    <w:rsid w:val="00DE5B89"/>
    <w:rsid w:val="00DE65EA"/>
    <w:rsid w:val="00DE7B31"/>
    <w:rsid w:val="00DE7F8F"/>
    <w:rsid w:val="00DF11C4"/>
    <w:rsid w:val="00DF1625"/>
    <w:rsid w:val="00DF19A1"/>
    <w:rsid w:val="00DF19BB"/>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CEB"/>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A2"/>
    <w:rsid w:val="00E5698D"/>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CF3"/>
    <w:rsid w:val="00E77EEE"/>
    <w:rsid w:val="00E805B6"/>
    <w:rsid w:val="00E81D32"/>
    <w:rsid w:val="00E84171"/>
    <w:rsid w:val="00E846AF"/>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0E30"/>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7AB"/>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66E"/>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2EF9"/>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390A"/>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107E"/>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99"/>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663BD4"/>
    <w:pPr>
      <w:ind w:left="720"/>
      <w:contextualSpacing/>
    </w:pPr>
  </w:style>
  <w:style w:type="paragraph" w:customStyle="1" w:styleId="ListParagraph2">
    <w:name w:val="List Paragraph2"/>
    <w:basedOn w:val="a"/>
    <w:rsid w:val="00663BD4"/>
    <w:pPr>
      <w:ind w:left="720"/>
      <w:contextualSpacing/>
    </w:pPr>
    <w:rPr>
      <w:rFonts w:eastAsia="Calibri"/>
    </w:rPr>
  </w:style>
  <w:style w:type="character" w:customStyle="1" w:styleId="Bodytext2">
    <w:name w:val="Body text (2)_"/>
    <w:link w:val="Bodytext20"/>
    <w:rsid w:val="001D2AA6"/>
    <w:rPr>
      <w:rFonts w:ascii="Segoe UI" w:eastAsia="Segoe UI" w:hAnsi="Segoe UI" w:cs="Segoe UI"/>
      <w:shd w:val="clear" w:color="auto" w:fill="FFFFFF"/>
    </w:rPr>
  </w:style>
  <w:style w:type="paragraph" w:customStyle="1" w:styleId="Bodytext20">
    <w:name w:val="Body text (2)"/>
    <w:basedOn w:val="a"/>
    <w:link w:val="Bodytext2"/>
    <w:rsid w:val="001D2AA6"/>
    <w:pPr>
      <w:widowControl w:val="0"/>
      <w:shd w:val="clear" w:color="auto" w:fill="FFFFFF"/>
      <w:spacing w:before="8220" w:after="240" w:line="0" w:lineRule="atLeast"/>
      <w:jc w:val="center"/>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7D67-643B-4918-9B9F-3C52C55C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68</Pages>
  <Words>20395</Words>
  <Characters>116257</Characters>
  <Application>Microsoft Office Word</Application>
  <DocSecurity>0</DocSecurity>
  <Lines>968</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136380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201</cp:revision>
  <cp:lastPrinted>2018-02-16T07:12:00Z</cp:lastPrinted>
  <dcterms:created xsi:type="dcterms:W3CDTF">2022-10-31T11:36:00Z</dcterms:created>
  <dcterms:modified xsi:type="dcterms:W3CDTF">2024-08-27T13:17:00Z</dcterms:modified>
</cp:coreProperties>
</file>