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F36" w:rsidRPr="00A55D99" w:rsidRDefault="00A55D99" w:rsidP="00A55D99">
      <w:pPr>
        <w:pStyle w:val="a3"/>
        <w:shd w:val="clear" w:color="auto" w:fill="FFFFFF"/>
        <w:spacing w:before="0" w:beforeAutospacing="0" w:after="0" w:afterAutospacing="0"/>
        <w:ind w:firstLine="375"/>
        <w:jc w:val="center"/>
        <w:rPr>
          <w:rStyle w:val="a4"/>
          <w:rFonts w:ascii="GHEA Grapalat" w:hAnsi="GHEA Grapalat"/>
          <w:color w:val="000000"/>
          <w:sz w:val="18"/>
          <w:szCs w:val="18"/>
          <w:lang w:val="hy-AM"/>
        </w:rPr>
      </w:pPr>
      <w:r>
        <w:rPr>
          <w:rStyle w:val="a4"/>
          <w:rFonts w:ascii="GHEA Grapalat" w:hAnsi="GHEA Grapalat"/>
          <w:color w:val="000000"/>
          <w:sz w:val="18"/>
          <w:szCs w:val="18"/>
          <w:lang w:val="hy-AM"/>
        </w:rPr>
        <w:t xml:space="preserve">                                </w:t>
      </w:r>
      <w:r w:rsidR="00834137">
        <w:rPr>
          <w:rStyle w:val="a4"/>
          <w:rFonts w:ascii="GHEA Grapalat" w:hAnsi="GHEA Grapalat"/>
          <w:color w:val="000000"/>
          <w:sz w:val="18"/>
          <w:szCs w:val="18"/>
          <w:lang w:val="hy-AM"/>
        </w:rPr>
        <w:t xml:space="preserve">       </w:t>
      </w:r>
      <w:r>
        <w:rPr>
          <w:rStyle w:val="a4"/>
          <w:rFonts w:ascii="GHEA Grapalat" w:hAnsi="GHEA Grapalat"/>
          <w:color w:val="000000"/>
          <w:sz w:val="18"/>
          <w:szCs w:val="18"/>
          <w:lang w:val="hy-AM"/>
        </w:rPr>
        <w:t xml:space="preserve">  </w:t>
      </w:r>
      <w:r w:rsidRPr="00A55D99">
        <w:rPr>
          <w:rStyle w:val="a4"/>
          <w:rFonts w:ascii="GHEA Grapalat" w:hAnsi="GHEA Grapalat"/>
          <w:color w:val="000000"/>
          <w:sz w:val="18"/>
          <w:szCs w:val="18"/>
          <w:lang w:val="hy-AM"/>
        </w:rPr>
        <w:t>ՀԱՎԵԼՎԱԾ</w:t>
      </w:r>
      <w:r w:rsidR="002B5FE8">
        <w:rPr>
          <w:rStyle w:val="a4"/>
          <w:rFonts w:ascii="GHEA Grapalat" w:hAnsi="GHEA Grapalat"/>
          <w:color w:val="000000"/>
          <w:sz w:val="18"/>
          <w:szCs w:val="18"/>
          <w:lang w:val="hy-AM"/>
        </w:rPr>
        <w:t xml:space="preserve"> 2</w:t>
      </w:r>
      <w:r w:rsidRPr="00A55D99">
        <w:rPr>
          <w:rStyle w:val="a4"/>
          <w:rFonts w:ascii="GHEA Grapalat" w:hAnsi="GHEA Grapalat"/>
          <w:color w:val="000000"/>
          <w:sz w:val="18"/>
          <w:szCs w:val="18"/>
          <w:lang w:val="hy-AM"/>
        </w:rPr>
        <w:br/>
        <w:t xml:space="preserve">                                                 Ծաղկաձոր համայնքի ավագանու</w:t>
      </w:r>
    </w:p>
    <w:p w:rsidR="00A55D99" w:rsidRPr="00A55D99" w:rsidRDefault="00A55D99" w:rsidP="00A55D99">
      <w:pPr>
        <w:pStyle w:val="a3"/>
        <w:shd w:val="clear" w:color="auto" w:fill="FFFFFF"/>
        <w:spacing w:before="0" w:beforeAutospacing="0" w:after="0" w:afterAutospacing="0"/>
        <w:ind w:firstLine="375"/>
        <w:jc w:val="center"/>
        <w:rPr>
          <w:rStyle w:val="a4"/>
          <w:rFonts w:ascii="GHEA Grapalat" w:hAnsi="GHEA Grapalat"/>
          <w:color w:val="000000"/>
          <w:sz w:val="18"/>
          <w:szCs w:val="18"/>
          <w:lang w:val="hy-AM"/>
        </w:rPr>
      </w:pPr>
      <w:r>
        <w:rPr>
          <w:rStyle w:val="a4"/>
          <w:rFonts w:ascii="GHEA Grapalat" w:hAnsi="GHEA Grapalat"/>
          <w:color w:val="000000"/>
          <w:sz w:val="18"/>
          <w:szCs w:val="18"/>
          <w:lang w:val="hy-AM"/>
        </w:rPr>
        <w:t xml:space="preserve">                                 </w:t>
      </w:r>
      <w:r w:rsidR="00834137">
        <w:rPr>
          <w:rStyle w:val="a4"/>
          <w:rFonts w:ascii="GHEA Grapalat" w:hAnsi="GHEA Grapalat"/>
          <w:color w:val="000000"/>
          <w:sz w:val="18"/>
          <w:szCs w:val="18"/>
          <w:lang w:val="hy-AM"/>
        </w:rPr>
        <w:t xml:space="preserve">    </w:t>
      </w:r>
      <w:r>
        <w:rPr>
          <w:rStyle w:val="a4"/>
          <w:rFonts w:ascii="GHEA Grapalat" w:hAnsi="GHEA Grapalat"/>
          <w:color w:val="000000"/>
          <w:sz w:val="18"/>
          <w:szCs w:val="18"/>
          <w:lang w:val="hy-AM"/>
        </w:rPr>
        <w:t xml:space="preserve">  </w:t>
      </w:r>
      <w:r w:rsidRPr="00A55D99">
        <w:rPr>
          <w:rStyle w:val="a4"/>
          <w:rFonts w:ascii="GHEA Grapalat" w:hAnsi="GHEA Grapalat"/>
          <w:color w:val="000000"/>
          <w:sz w:val="18"/>
          <w:szCs w:val="18"/>
          <w:lang w:val="hy-AM"/>
        </w:rPr>
        <w:t xml:space="preserve">2022 թվականի հուլիսի 11-ի N 127-L </w:t>
      </w:r>
      <w:r w:rsidR="00A82D6D">
        <w:rPr>
          <w:rStyle w:val="a4"/>
          <w:rFonts w:ascii="GHEA Grapalat" w:hAnsi="GHEA Grapalat"/>
          <w:color w:val="000000"/>
          <w:sz w:val="18"/>
          <w:szCs w:val="18"/>
          <w:lang w:val="hy-AM"/>
        </w:rPr>
        <w:t>որոշման</w:t>
      </w:r>
      <w:r w:rsidRPr="00A55D99">
        <w:rPr>
          <w:rStyle w:val="a4"/>
          <w:rFonts w:ascii="GHEA Grapalat" w:hAnsi="GHEA Grapalat"/>
          <w:color w:val="000000"/>
          <w:sz w:val="18"/>
          <w:szCs w:val="18"/>
          <w:lang w:val="hy-AM"/>
        </w:rPr>
        <w:br/>
        <w:t xml:space="preserve">                                </w:t>
      </w:r>
      <w:r>
        <w:rPr>
          <w:rStyle w:val="a4"/>
          <w:rFonts w:ascii="GHEA Grapalat" w:hAnsi="GHEA Grapalat"/>
          <w:color w:val="000000"/>
          <w:sz w:val="18"/>
          <w:szCs w:val="18"/>
          <w:lang w:val="hy-AM"/>
        </w:rPr>
        <w:t xml:space="preserve">         </w:t>
      </w:r>
      <w:r w:rsidRPr="00A55D99">
        <w:rPr>
          <w:rStyle w:val="a4"/>
          <w:rFonts w:ascii="GHEA Grapalat" w:hAnsi="GHEA Grapalat"/>
          <w:color w:val="000000"/>
          <w:sz w:val="18"/>
          <w:szCs w:val="18"/>
          <w:lang w:val="hy-AM"/>
        </w:rPr>
        <w:t xml:space="preserve">  </w:t>
      </w:r>
      <w:r w:rsidR="00834137">
        <w:rPr>
          <w:rStyle w:val="a4"/>
          <w:rFonts w:ascii="GHEA Grapalat" w:hAnsi="GHEA Grapalat"/>
          <w:color w:val="000000"/>
          <w:sz w:val="18"/>
          <w:szCs w:val="18"/>
          <w:lang w:val="hy-AM"/>
        </w:rPr>
        <w:t xml:space="preserve">  </w:t>
      </w:r>
      <w:r w:rsidRPr="00A55D99">
        <w:rPr>
          <w:rStyle w:val="a4"/>
          <w:rFonts w:ascii="GHEA Grapalat" w:hAnsi="GHEA Grapalat"/>
          <w:color w:val="000000"/>
          <w:sz w:val="18"/>
          <w:szCs w:val="18"/>
          <w:lang w:val="hy-AM"/>
        </w:rPr>
        <w:t>փոփոխությունները՝ Ծաղկաձոր համայնքի ավագանու</w:t>
      </w:r>
    </w:p>
    <w:p w:rsidR="00A55D99" w:rsidRPr="00A55D99" w:rsidRDefault="00A55D99" w:rsidP="00A55D99">
      <w:pPr>
        <w:pStyle w:val="a3"/>
        <w:shd w:val="clear" w:color="auto" w:fill="FFFFFF"/>
        <w:spacing w:before="0" w:beforeAutospacing="0" w:after="0" w:afterAutospacing="0"/>
        <w:ind w:firstLine="375"/>
        <w:jc w:val="center"/>
        <w:rPr>
          <w:rStyle w:val="a4"/>
          <w:rFonts w:ascii="GHEA Grapalat" w:hAnsi="GHEA Grapalat"/>
          <w:color w:val="000000"/>
          <w:sz w:val="20"/>
          <w:szCs w:val="20"/>
          <w:lang w:val="hy-AM"/>
        </w:rPr>
      </w:pPr>
      <w:r>
        <w:rPr>
          <w:rStyle w:val="a4"/>
          <w:rFonts w:ascii="GHEA Grapalat" w:hAnsi="GHEA Grapalat"/>
          <w:color w:val="000000"/>
          <w:sz w:val="18"/>
          <w:szCs w:val="18"/>
          <w:lang w:val="hy-AM"/>
        </w:rPr>
        <w:t xml:space="preserve">                                   </w:t>
      </w:r>
      <w:r w:rsidR="00834137">
        <w:rPr>
          <w:rStyle w:val="a4"/>
          <w:rFonts w:ascii="GHEA Grapalat" w:hAnsi="GHEA Grapalat"/>
          <w:color w:val="000000"/>
          <w:sz w:val="18"/>
          <w:szCs w:val="18"/>
          <w:lang w:val="hy-AM"/>
        </w:rPr>
        <w:t xml:space="preserve">  </w:t>
      </w:r>
      <w:r>
        <w:rPr>
          <w:rStyle w:val="a4"/>
          <w:rFonts w:ascii="GHEA Grapalat" w:hAnsi="GHEA Grapalat"/>
          <w:color w:val="000000"/>
          <w:sz w:val="18"/>
          <w:szCs w:val="18"/>
          <w:lang w:val="hy-AM"/>
        </w:rPr>
        <w:t xml:space="preserve"> </w:t>
      </w:r>
      <w:r w:rsidRPr="00A55D99">
        <w:rPr>
          <w:rStyle w:val="a4"/>
          <w:rFonts w:ascii="GHEA Grapalat" w:hAnsi="GHEA Grapalat"/>
          <w:color w:val="000000"/>
          <w:sz w:val="18"/>
          <w:szCs w:val="18"/>
          <w:lang w:val="hy-AM"/>
        </w:rPr>
        <w:t>2</w:t>
      </w:r>
      <w:r w:rsidR="008865DF">
        <w:rPr>
          <w:rStyle w:val="a4"/>
          <w:rFonts w:ascii="GHEA Grapalat" w:hAnsi="GHEA Grapalat"/>
          <w:color w:val="000000"/>
          <w:sz w:val="18"/>
          <w:szCs w:val="18"/>
          <w:lang w:val="hy-AM"/>
        </w:rPr>
        <w:t>024 թվականի սեպտեմբերի 12-ի N 11</w:t>
      </w:r>
      <w:bookmarkStart w:id="0" w:name="_GoBack"/>
      <w:bookmarkEnd w:id="0"/>
      <w:r w:rsidRPr="00A55D99">
        <w:rPr>
          <w:rStyle w:val="a4"/>
          <w:rFonts w:ascii="GHEA Grapalat" w:hAnsi="GHEA Grapalat"/>
          <w:color w:val="000000"/>
          <w:sz w:val="18"/>
          <w:szCs w:val="18"/>
          <w:lang w:val="hy-AM"/>
        </w:rPr>
        <w:t xml:space="preserve">7-L </w:t>
      </w:r>
      <w:r w:rsidR="00A82D6D">
        <w:rPr>
          <w:rStyle w:val="a4"/>
          <w:rFonts w:ascii="GHEA Grapalat" w:hAnsi="GHEA Grapalat"/>
          <w:color w:val="000000"/>
          <w:sz w:val="18"/>
          <w:szCs w:val="18"/>
          <w:lang w:val="hy-AM"/>
        </w:rPr>
        <w:t>որոշմամբ</w:t>
      </w:r>
      <w:r>
        <w:rPr>
          <w:rStyle w:val="a4"/>
          <w:rFonts w:ascii="GHEA Grapalat" w:hAnsi="GHEA Grapalat"/>
          <w:color w:val="000000"/>
          <w:sz w:val="18"/>
          <w:szCs w:val="18"/>
          <w:lang w:val="hy-AM"/>
        </w:rPr>
        <w:br/>
      </w:r>
    </w:p>
    <w:p w:rsidR="00E6231A" w:rsidRPr="00FF0F36" w:rsidRDefault="00E6231A" w:rsidP="00E6231A">
      <w:pPr>
        <w:pStyle w:val="a3"/>
        <w:shd w:val="clear" w:color="auto" w:fill="FFFFFF"/>
        <w:spacing w:before="0" w:beforeAutospacing="0" w:after="0" w:afterAutospacing="0"/>
        <w:ind w:firstLine="375"/>
        <w:jc w:val="center"/>
        <w:rPr>
          <w:rFonts w:ascii="GHEA Grapalat" w:hAnsi="GHEA Grapalat"/>
          <w:color w:val="000000"/>
          <w:sz w:val="21"/>
          <w:szCs w:val="21"/>
          <w:lang w:val="hy-AM"/>
        </w:rPr>
      </w:pPr>
      <w:r w:rsidRPr="0097260B">
        <w:rPr>
          <w:rStyle w:val="a4"/>
          <w:rFonts w:ascii="GHEA Grapalat" w:hAnsi="GHEA Grapalat"/>
          <w:color w:val="000000"/>
          <w:sz w:val="21"/>
          <w:szCs w:val="21"/>
          <w:lang w:val="hy-AM"/>
        </w:rPr>
        <w:t>ԾԱՂԿԱՁՈՐ ՀԱՄԱՅՆՔԻ</w:t>
      </w:r>
      <w:r w:rsidRPr="00FF0F36">
        <w:rPr>
          <w:rStyle w:val="a4"/>
          <w:rFonts w:ascii="GHEA Grapalat" w:hAnsi="GHEA Grapalat"/>
          <w:color w:val="000000"/>
          <w:sz w:val="21"/>
          <w:szCs w:val="21"/>
          <w:lang w:val="hy-AM"/>
        </w:rPr>
        <w:t xml:space="preserve"> ՎԱՐՉԱԿԱՆ ՍԱՀՄԱՆՆԵՐՈՒՄ ԱՐՏԱՔԻՆ ԳՈՎԱԶԴԻ ՏԵՂԱԲԱՇԽՄԱՆ (ՏԵՂԱԴՐՄԱՆ) ՉԱՓՈՐՈՇԻՉՆԵՐԸ</w:t>
      </w:r>
    </w:p>
    <w:p w:rsidR="00E6231A" w:rsidRPr="00FF0F36" w:rsidRDefault="00E6231A" w:rsidP="00E6231A">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Courier New" w:hAnsi="Courier New" w:cs="Courier New"/>
          <w:color w:val="000000"/>
          <w:sz w:val="21"/>
          <w:szCs w:val="21"/>
          <w:lang w:val="hy-AM"/>
        </w:rPr>
        <w:t> </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 xml:space="preserve">1. Գովազդը, գովազդի միջոցը պետք է նախագծված, արտադրված, տեղադրված լինի այնպես, որպեսզի չհանդիսանա վտանգի աղբյուր։ Վերոնշյալ պահանջին համապատասխանելու փաստը </w:t>
      </w:r>
      <w:r w:rsidRPr="0097260B">
        <w:rPr>
          <w:rFonts w:ascii="GHEA Grapalat" w:hAnsi="GHEA Grapalat"/>
          <w:color w:val="000000"/>
          <w:sz w:val="21"/>
          <w:szCs w:val="21"/>
          <w:lang w:val="hy-AM"/>
        </w:rPr>
        <w:t>Ծաղկաձոր համայնքի</w:t>
      </w:r>
      <w:r w:rsidRPr="00FF0F36">
        <w:rPr>
          <w:rFonts w:ascii="GHEA Grapalat" w:hAnsi="GHEA Grapalat"/>
          <w:color w:val="000000"/>
          <w:sz w:val="21"/>
          <w:szCs w:val="21"/>
          <w:lang w:val="hy-AM"/>
        </w:rPr>
        <w:t xml:space="preserve"> պահանջով հաստատվում է փորձաքննության միջոցով։</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 Այն դեպքում, երբ գովազդի միջոցի շահագործումը կապակցված է հոսանքի կիրառման հետ, այն պետք է ունենա հոսանքի վթարային անջատման համակարգ։</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3. Գովազդը, գովազդի միջոցը բացառությամբ ազդագրերի (афиша), վահանակների և էլեկտրոնային էկրանների վրա տեղադրվող գովազդի, չպետք է պարունակի՝</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 կոնտակտային տվյալներ՝ հասցե, հեռախոսահամար, էլեկտրոնային փոստի, ինտերնետ կայքի կամ սոցիալական ցանցերի հասցեներ,</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 առաջարկների, ակցիաների կամ զեղչերի մասին տեղեկատվություն, բացառությամբ ցուցափեղկերում տեղադրվող գովազդի, գովազդի միջոցի,</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3) ապրանքի կամ ծառայության արժեքի մասին տեղեկատվություն, բացառությամբ ավտոլցակայաններում տեղադրվող գովազդի,</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4) հայտարարություն, բացառությամբ օբյեկտի բացման, գործունեության մեկնարկի կամ տարեդարձի մասին հայտարարության, որը կարող է տեղադրվել համապատասխան ժամանակահատվածում՝ առավելագույնը 1 (մեկ) ամիս ժամկետով։</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5) մեկից ավելի ծառայության կամ ապրանքի մասին տեղեկատվություն (ներառյալ թվարկում կամ բնութագիր) և մեկ ծառայության կամ ապրանքի պատկերից ավել պատկեր։</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4. Արտաքին գովազդի, գովազդի միջոցի տեղաբաշխումը (տեղադրումը) չի թույլատրվում.</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 մեկը մյուսի վրա,</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 դեկորատիվ-գեղարվեստական կամ տեքստային պատկերը շենքի, շինության, կառույցի որևէ մակերևույթին (ներառյալ դռան, պատուհանի, ցուցափեղկի, շրջանակի, կամարի հատվածները) նկարելու, ներկելու, կպչուն նյութերով և դեկորատիվ զարդերով փակցնելու կամ փորագրելու միջոցներով,</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3) վազող տողով,</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4) ձայների, ձայնային սարքերի կիրառմամբ,</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5) լազերային համակարգերի և միջոցների կիրառմամբ,</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6) նեոնային լամպերի կիրառմամբ,</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7) արտաքին լուսավորության կիրառմամբ, բացառությամբ պատի մեծանկարի, կամուրջների և վերնանցումների,</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8) մեկ տողի վրա գտնվող ծավալային տառերը տարբեր հորիզոնական առանցքների վրա տեղադրելով,</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9) ոչ արդի, ժամանակավրեպ տեղեկատվությամբ,</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10) երբ դրանք քաղաքացիների կյանքին, առողջությանը կամ գույքի համար առերևույթ վտանգ են ներկայացնում,</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11) կոտրված, վնասված, գունաթափված, պատռված, հնամաշ, կեղտոտ վիճակում,</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12) շենքի, շիոնության կամ այլ կառույցի դեկորատիվ կամ ինքնակպչուն թղթի, պաստառի կամ այլ փափուկ նյութերի կիրառմամբ, բացառությամբ միագույն թափանցիկ փայլատ (матовый) սպիտակ գույնի կամ դրա երանգի ինքնակպչուն ծածկույթի օգտագործման դռան, պատուհանի և ցուցափեղկի ապակու հատվածների վրա, ինչպես նաև տարածքի վերանորոգման կամ շինարարական աշխատանքների ժամանակահատվածում՝ շինարարական աշխատանքների ծածկման նպատակով տեղադրման դեպքերի,</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lastRenderedPageBreak/>
        <w:t>13) կտորի կիրառմամբ, բացառությամբ հովարի, ծածկի, հովանոցի, դրոշակի</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14) ստվարաթղթի վրա կամ դրա կիրառմամբ,</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15) թղթի վրա կամ դրա կիրառմամբ, բացառությամբ ջրի թափանցումից պաշտպանված և համապատասխան թույլտվություն ստացած գովազդի միջոցում տեղադրման դեպքերի,</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16) մասնակի կամ ամբողջությամբ ծածկելով պատուհանի, ցուցափեղկի, մուտքի արտաքին մակերեսը,</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17) ձևափոխելով շենքի, շինության, մուտքի (դռան), պատուհանի, ցուցափեղկի, տանիքի, կամուրջի, գետնանցումի, վերնանցումի, անցումի ճարտարապետական ոճը և տեսքը կամ դուրս գալով դրանց կառուցվածքային տարրերի սահմաններից և եզրերից,</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18) տեղեկատու մասը երթևեկելի մասի մակերևույթից առնվազն 7.0 մետրից ցածր բարձրության վրա, եթե գովազդի, գովազդի միջոցի որևէ մաս գտնվում է ճանապարհի երթևեկելի հատվածի վրա,</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19) հուշատախտակներից 1.0 մետրից պակաս հեռավորության վրա,</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20) փակելով փողոցների անվանումների կամ շենքի, շինության, կառույցի համարների համայնքի կամ շենքի կառավարման մարմնի կողմից տեղադրված նշանները և դրանցից 1.0 մետրից պակաս հեռավորության վրա,</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21) բնության հուշարձանների, ծառերի վրա,</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22) արգելափակող միջոցների՝ ցանկապատերի (բացառությամբ քարե ցանկապատերի), ուղեփակոցների, արգելափակոցների, կանգնակների, ճաղերի, պարսպի մուտքի (դռների), բազրիքների (перила) վրա, բացառությամբ նկուղային հարկերի։</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23) տառերի և սիմվոլների ուղղահայաց դասավորվածությամբ, բացառությամբ դրոշի և 2.0 մետրից ավել բարձրություն ունեցող բարձակի վրա՝ տեղակայված ոչ բնակելի շենքի 6.0 մետրից բարձր ճակատային հատվածին՝ հաշվարկված գետնի մակերեսից, որոնց վրա գովազդը կարող է պատկերված լինել մեկ տողով դասավորվածությամբ</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24) կրկնաձիգ գրաժապավենների (տրանսպարանտ) միջոցով,</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25) տրանսպորտային հանգույցներում՝ վերգետնյա անցումների տակ,</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26) ճանապարհային ցանցում, երբ այն անհամապատասխան է ճանապարհատրանսպորտային տվյալ իրավիճակի հետ կամ երբ այն տեսողական նմանություն ունի (արտաքին տեսքով, պատկերով) ճանապարհային նշաններին, ճանապարհային երթևեկության կազմակերպման այլ միջոցներին (գույքին),</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27) էլեկտրաէներգիայի բաշխման, արտաքին լուսավորության և հեռահաղորդակցության սյուների, հանրային լուսավորության կայանքների, գազամատակարարման, ջրահեռացման, տրանսպորտի, ինչպես նաև ճանապարհային, երկաթուղային, ջրային կամ օդային երթևեկության հետ կապված տարրերի, հանրային սարքավորումների կամ գույքի վրա,</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28) գերեզմանատան պատի, մուտքի կամ ճաղերի վրա, ինչպես նաև գերեզմանատան տարածք սահմաններին կից՝ 10.0 մետր շառավղով:</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5. Գովազդը, գովազդի միջոցը չպետք է.</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 խոչընդոտեն անձանց ազատ տեղաշարժին և հանդիսանան հետիոտնի շարժման արգելք,</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 խանգարեն փողոցների ու մայթերի մաքրմանը,</w:t>
      </w:r>
    </w:p>
    <w:p w:rsidR="00FC6E93" w:rsidRPr="00FF0F36" w:rsidRDefault="00C950D0"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Pr>
          <w:rFonts w:ascii="GHEA Grapalat" w:hAnsi="GHEA Grapalat"/>
          <w:color w:val="000000"/>
          <w:sz w:val="21"/>
          <w:szCs w:val="21"/>
          <w:lang w:val="hy-AM"/>
        </w:rPr>
        <w:t xml:space="preserve">3) տեղադրվեն </w:t>
      </w:r>
      <w:r w:rsidRPr="00C950D0">
        <w:rPr>
          <w:rFonts w:ascii="GHEA Grapalat" w:hAnsi="GHEA Grapalat"/>
          <w:color w:val="000000"/>
          <w:sz w:val="21"/>
          <w:szCs w:val="21"/>
          <w:lang w:val="hy-AM"/>
        </w:rPr>
        <w:t>5</w:t>
      </w:r>
      <w:r w:rsidR="00FC6E93" w:rsidRPr="00FF0F36">
        <w:rPr>
          <w:rFonts w:ascii="GHEA Grapalat" w:hAnsi="GHEA Grapalat"/>
          <w:color w:val="000000"/>
          <w:sz w:val="21"/>
          <w:szCs w:val="21"/>
          <w:lang w:val="hy-AM"/>
        </w:rPr>
        <w:t xml:space="preserve"> մետրից պակաս լայնություն ունեցող մայթի վրա,</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4) սահմանափակեն պատմամշակութային և մշակութային օբյեկտների տեսանելիությունը, գերիշխեն և շեղեն ուշադրությունը տվյալ օբյեկտներից,</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5) սահմանափակեն հանրային տրանսպորտի կանգառների սրահների և նշանների տեսանելիությունը,</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6) խոչընդոտեն ճանապարհային երթևեկության կազմակերպանն ու անվտանգության ապահովմանը,</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7) շփոթեցնեն կամ շեղեն վարորդի կամ հետիոտնի ուշադրությունը, խաթարեն ճանապարհային երթևեկությունը,</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8) սահմանափակեն տեսանելիությունն ավտոճանապարհների վրա,</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lastRenderedPageBreak/>
        <w:t>9) լինեն ճանապարհների վտանգավոր հատվածներում և տեղադրվեն ճանապարհային երթևեկության կազմակերպման տեխնիկական որևէ միջոցների՝ ճանապարհային նշանների, լուսացույցների և դրանց կանգնակների, ճանապարհային արգելափակոցների, բազրիքների, պարապետների, ուղղորդ կարճասյուների վրա կամ այնպես, որ փակվի կամ սահմանափակվի դրանց տեսանելիությունը,</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10) փորագրվեն, քանդակվեն, որևէ նյութից (տառերի, սիմվոլների տեսքով կամ միջոցով) ներդրվեն պատի, գետնի, աստիճանների վրա կամ դրանց մեջ։</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6. Սգո ծիսակատարությունների համար նախատեսված ապրանքների վաճառք իրականացնող առևտրի օբյեկտների գովազդը, գովազդի միջոցը պետք է բաղկացած լինեն «սգո» կամ «պարագաներ» կամ «ծառայություններ» բառերից` իրենց համապատասխան հոլովաձևերով և շաղկապներով:</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7. Գովազդի, գովազդի միջոցի լուսավորումը թույլատրվում է, եթե այն՝</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 չի հանդիսանում աղմուկի, տատանման, ճառագայթման, էլեկտրամագնիսական դաշտի, թարթող, թրթռացող, անդրադարձող, տատանվող կամ ուժեղ լույսի աղբյուր (օրվա լուսավոր ժամերին՝ 4400 վատտից ոչ ավել, մութ ժամերին՝ 2750 վատտից ոչ ավել),</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 չի առաջացնում երթևեկության մասնակիցների կուրացում (լույսով, այդ թվում` նաև անդրադարձող, թարթող, թրթռացող), չի շփոթեցնում կամ շեղում վարորդի կամ հետիոտնի ուշադրությունը, չի խաթարում ճանապարհային երթևեկությունը,</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3) չի ներթափանցում բնակելի տարածքներ,</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4) ունի խլացված լուսարձակում, իսկ ստատիկ գովազդի դեպքում լույսի մեկ (միագույն)՝ սպիտակ կամ բնական գույն։</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8. Վահանակը գովազդային տեղեկատվության տեղադրման համար կոնստրուկցիա է, որը սովորաբար բաղկացած է հիմքից (հիմնասյունից, պատվանդանից), շրջանակից (рамка) և տեղեկատու դաշտից:</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9. Վահանակը կարող է լինել միակողմ և բազմակողմ։</w:t>
      </w:r>
    </w:p>
    <w:p w:rsidR="00FC6E93" w:rsidRPr="00FF0F36" w:rsidRDefault="00063E2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w:t>
      </w:r>
      <w:r w:rsidR="00FC6E93" w:rsidRPr="00FF0F36">
        <w:rPr>
          <w:rFonts w:ascii="GHEA Grapalat" w:hAnsi="GHEA Grapalat"/>
          <w:color w:val="000000"/>
          <w:sz w:val="21"/>
          <w:szCs w:val="21"/>
          <w:lang w:val="hy-AM"/>
        </w:rPr>
        <w:t>0. Միակողմանի վահանակի հակառակ՝ չօգտագործվող կողմը (կողմերը), տեսանելի լինելու դեպքում, պետք է լինի դեկորատիվ ձևավորված:</w:t>
      </w:r>
    </w:p>
    <w:p w:rsidR="00FC6E93" w:rsidRPr="00FF0F36" w:rsidRDefault="00063E2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w:t>
      </w:r>
      <w:r w:rsidR="00FC6E93" w:rsidRPr="00FF0F36">
        <w:rPr>
          <w:rFonts w:ascii="GHEA Grapalat" w:hAnsi="GHEA Grapalat"/>
          <w:color w:val="000000"/>
          <w:sz w:val="21"/>
          <w:szCs w:val="21"/>
          <w:lang w:val="hy-AM"/>
        </w:rPr>
        <w:t>1. Վահանակի տեղեկատու դաշտը չպետք է լինի առանց պաստառի (դատարկ)։</w:t>
      </w:r>
    </w:p>
    <w:p w:rsidR="00FC6E93" w:rsidRPr="00FF0F36" w:rsidRDefault="00063E2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w:t>
      </w:r>
      <w:r w:rsidR="00FC6E93" w:rsidRPr="00FF0F36">
        <w:rPr>
          <w:rFonts w:ascii="GHEA Grapalat" w:hAnsi="GHEA Grapalat"/>
          <w:color w:val="000000"/>
          <w:sz w:val="21"/>
          <w:szCs w:val="21"/>
          <w:lang w:val="hy-AM"/>
        </w:rPr>
        <w:t>2. Վահանակի վրա տեղադրվող գովազդը չի կարող լինել միայն տեքստային բովանդակությամբ (բացառությամբ ապրանքային նշանի)` տեղադրված ֆոնի վրա։</w:t>
      </w:r>
    </w:p>
    <w:p w:rsidR="00FC6E93" w:rsidRPr="00FF0F36" w:rsidRDefault="00063E2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w:t>
      </w:r>
      <w:r w:rsidR="00FC6E93" w:rsidRPr="00FF0F36">
        <w:rPr>
          <w:rFonts w:ascii="GHEA Grapalat" w:hAnsi="GHEA Grapalat"/>
          <w:color w:val="000000"/>
          <w:sz w:val="21"/>
          <w:szCs w:val="21"/>
          <w:lang w:val="hy-AM"/>
        </w:rPr>
        <w:t>3. Տեքստից և պատկերից բաղկացած գովազդում տեքստի չափաբաժինը չպետք է լինի գովազդի 60%-ից ավելին։</w:t>
      </w:r>
    </w:p>
    <w:p w:rsidR="00FC6E93" w:rsidRPr="00FF0F36" w:rsidRDefault="00063E2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w:t>
      </w:r>
      <w:r w:rsidR="00FC6E93" w:rsidRPr="00FF0F36">
        <w:rPr>
          <w:rFonts w:ascii="GHEA Grapalat" w:hAnsi="GHEA Grapalat"/>
          <w:color w:val="000000"/>
          <w:sz w:val="21"/>
          <w:szCs w:val="21"/>
          <w:lang w:val="hy-AM"/>
        </w:rPr>
        <w:t>4. Վահանակը կարող է տեղադրվել 3.50 մետրից ավել լայնություն ունեցող մայթի վրա:</w:t>
      </w:r>
    </w:p>
    <w:p w:rsidR="00FC6E93" w:rsidRPr="00FF0F36" w:rsidRDefault="00063E2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w:t>
      </w:r>
      <w:r w:rsidR="00FC6E93" w:rsidRPr="00FF0F36">
        <w:rPr>
          <w:rFonts w:ascii="GHEA Grapalat" w:hAnsi="GHEA Grapalat"/>
          <w:color w:val="000000"/>
          <w:sz w:val="21"/>
          <w:szCs w:val="21"/>
          <w:lang w:val="hy-AM"/>
        </w:rPr>
        <w:t>5. Ճանապարհի կողային մասում գովազդի միջոց տեղակայելու (տեղադրելու) դեպքում այն պետք է լինի եզրաքար ունեցող ճանապարհի եզրաքարից 0.60 մետրից ոչ պակաս հեռավորության վրա, իսկ եզրաքար չլինելու դեպքում` ճանապարհի եզրից ոչ պակաս, քան 3.0 մետրը:</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w:t>
      </w:r>
      <w:r w:rsidR="00FC6E93" w:rsidRPr="00FF0F36">
        <w:rPr>
          <w:rFonts w:ascii="GHEA Grapalat" w:hAnsi="GHEA Grapalat"/>
          <w:color w:val="000000"/>
          <w:sz w:val="21"/>
          <w:szCs w:val="21"/>
          <w:lang w:val="hy-AM"/>
        </w:rPr>
        <w:t>6. Վահանակի հիմքը պետք է տեղադրված լինի ուղղահայաց այն մակերևույթին, որի վրա տեղակայված է, և համապատասխան խորությամբ՝ ըստ Երևանի քաղաքապետարանի աշխատակազմի առևտրի, ծառայությունների և գովազդի վարչության հետ համաձայնեցված նախագծի:</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w:t>
      </w:r>
      <w:r w:rsidR="00FC6E93" w:rsidRPr="00FF0F36">
        <w:rPr>
          <w:rFonts w:ascii="GHEA Grapalat" w:hAnsi="GHEA Grapalat"/>
          <w:color w:val="000000"/>
          <w:sz w:val="21"/>
          <w:szCs w:val="21"/>
          <w:lang w:val="hy-AM"/>
        </w:rPr>
        <w:t>7. Վահանակի շրջանակը և հիմնասյունը պետք է լինեն միագույն:</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w:t>
      </w:r>
      <w:r w:rsidR="00FC6E93" w:rsidRPr="00FF0F36">
        <w:rPr>
          <w:rFonts w:ascii="GHEA Grapalat" w:hAnsi="GHEA Grapalat"/>
          <w:color w:val="000000"/>
          <w:sz w:val="21"/>
          <w:szCs w:val="21"/>
          <w:lang w:val="hy-AM"/>
        </w:rPr>
        <w:t>8. Վահանակի հենասյունը պետք է պատրաստվի այնպիսի նյութերից, որ քամու ազդեցության հաշվարկային բեռնվածության տակ և շահագործման ընթացքում ապահովի բավարար կայունություն:</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w:t>
      </w:r>
      <w:r w:rsidR="00FC6E93" w:rsidRPr="00FF0F36">
        <w:rPr>
          <w:rFonts w:ascii="GHEA Grapalat" w:hAnsi="GHEA Grapalat"/>
          <w:color w:val="000000"/>
          <w:sz w:val="21"/>
          <w:szCs w:val="21"/>
          <w:lang w:val="hy-AM"/>
        </w:rPr>
        <w:t>9. Վահանակներն, ըստ իրենց տեղեկատու դաշտի չափերի (ներառյալ շրջանակը), լինում են՝</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 մեծ չափի` 3.0 մետրից ավել բարձրությամբ, 4.0 մետրից ավել լայնությամբ, 0.60 մետր խորությամբ, ներառյալ միմյանց կցված` համակառույց (մուլտիբորդ) վահանակները։</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 միջին չափի՝ առավելագույնը մինչև 3</w:t>
      </w:r>
      <w:r w:rsidRPr="00FF0F36">
        <w:rPr>
          <w:rFonts w:ascii="Cambria Math" w:hAnsi="Cambria Math" w:cs="Cambria Math"/>
          <w:color w:val="000000"/>
          <w:sz w:val="21"/>
          <w:szCs w:val="21"/>
          <w:lang w:val="hy-AM"/>
        </w:rPr>
        <w:t>․</w:t>
      </w:r>
      <w:r w:rsidRPr="00FF0F36">
        <w:rPr>
          <w:rFonts w:ascii="GHEA Grapalat" w:hAnsi="GHEA Grapalat"/>
          <w:color w:val="000000"/>
          <w:sz w:val="21"/>
          <w:szCs w:val="21"/>
          <w:lang w:val="hy-AM"/>
        </w:rPr>
        <w:t xml:space="preserve">0 </w:t>
      </w:r>
      <w:r w:rsidRPr="00FF0F36">
        <w:rPr>
          <w:rFonts w:ascii="GHEA Grapalat" w:hAnsi="GHEA Grapalat" w:cs="Sylfaen"/>
          <w:color w:val="000000"/>
          <w:sz w:val="21"/>
          <w:szCs w:val="21"/>
          <w:lang w:val="hy-AM"/>
        </w:rPr>
        <w:t>մետր</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բարձրությամբ</w:t>
      </w:r>
      <w:r w:rsidRPr="00FF0F36">
        <w:rPr>
          <w:rFonts w:ascii="GHEA Grapalat" w:hAnsi="GHEA Grapalat"/>
          <w:color w:val="000000"/>
          <w:sz w:val="21"/>
          <w:szCs w:val="21"/>
          <w:lang w:val="hy-AM"/>
        </w:rPr>
        <w:t xml:space="preserve">, 4.0 </w:t>
      </w:r>
      <w:r w:rsidRPr="00FF0F36">
        <w:rPr>
          <w:rFonts w:ascii="GHEA Grapalat" w:hAnsi="GHEA Grapalat" w:cs="Sylfaen"/>
          <w:color w:val="000000"/>
          <w:sz w:val="21"/>
          <w:szCs w:val="21"/>
          <w:lang w:val="hy-AM"/>
        </w:rPr>
        <w:t>մետր</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լայնությամբ</w:t>
      </w:r>
      <w:r w:rsidRPr="00FF0F36">
        <w:rPr>
          <w:rFonts w:ascii="GHEA Grapalat" w:hAnsi="GHEA Grapalat"/>
          <w:color w:val="000000"/>
          <w:sz w:val="21"/>
          <w:szCs w:val="21"/>
          <w:lang w:val="hy-AM"/>
        </w:rPr>
        <w:t xml:space="preserve">, 0.60 </w:t>
      </w:r>
      <w:r w:rsidRPr="00FF0F36">
        <w:rPr>
          <w:rFonts w:ascii="GHEA Grapalat" w:hAnsi="GHEA Grapalat" w:cs="Sylfaen"/>
          <w:color w:val="000000"/>
          <w:sz w:val="21"/>
          <w:szCs w:val="21"/>
          <w:lang w:val="hy-AM"/>
        </w:rPr>
        <w:t>մետր</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խորությամբ</w:t>
      </w:r>
      <w:r w:rsidRPr="00FF0F36">
        <w:rPr>
          <w:rFonts w:ascii="GHEA Grapalat" w:hAnsi="GHEA Grapalat"/>
          <w:color w:val="000000"/>
          <w:sz w:val="21"/>
          <w:szCs w:val="21"/>
          <w:lang w:val="hy-AM"/>
        </w:rPr>
        <w:t>:</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lastRenderedPageBreak/>
        <w:t>3) փոքր չափի՝ առավելագույնը մինչև 3</w:t>
      </w:r>
      <w:r w:rsidRPr="00FF0F36">
        <w:rPr>
          <w:rFonts w:ascii="Cambria Math" w:hAnsi="Cambria Math" w:cs="Cambria Math"/>
          <w:color w:val="000000"/>
          <w:sz w:val="21"/>
          <w:szCs w:val="21"/>
          <w:lang w:val="hy-AM"/>
        </w:rPr>
        <w:t>․</w:t>
      </w:r>
      <w:r w:rsidRPr="00FF0F36">
        <w:rPr>
          <w:rFonts w:ascii="GHEA Grapalat" w:hAnsi="GHEA Grapalat"/>
          <w:color w:val="000000"/>
          <w:sz w:val="21"/>
          <w:szCs w:val="21"/>
          <w:lang w:val="hy-AM"/>
        </w:rPr>
        <w:t xml:space="preserve">50 </w:t>
      </w:r>
      <w:r w:rsidRPr="00FF0F36">
        <w:rPr>
          <w:rFonts w:ascii="GHEA Grapalat" w:hAnsi="GHEA Grapalat" w:cs="Sylfaen"/>
          <w:color w:val="000000"/>
          <w:sz w:val="21"/>
          <w:szCs w:val="21"/>
          <w:lang w:val="hy-AM"/>
        </w:rPr>
        <w:t>մետր</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բարձրությամբ</w:t>
      </w:r>
      <w:r w:rsidRPr="00FF0F36">
        <w:rPr>
          <w:rFonts w:ascii="GHEA Grapalat" w:hAnsi="GHEA Grapalat"/>
          <w:color w:val="000000"/>
          <w:sz w:val="21"/>
          <w:szCs w:val="21"/>
          <w:lang w:val="hy-AM"/>
        </w:rPr>
        <w:t xml:space="preserve">, 2.0 </w:t>
      </w:r>
      <w:r w:rsidRPr="00FF0F36">
        <w:rPr>
          <w:rFonts w:ascii="GHEA Grapalat" w:hAnsi="GHEA Grapalat" w:cs="Sylfaen"/>
          <w:color w:val="000000"/>
          <w:sz w:val="21"/>
          <w:szCs w:val="21"/>
          <w:lang w:val="hy-AM"/>
        </w:rPr>
        <w:t>մետր</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լայնությամբ</w:t>
      </w:r>
      <w:r w:rsidRPr="00FF0F36">
        <w:rPr>
          <w:rFonts w:ascii="GHEA Grapalat" w:hAnsi="GHEA Grapalat"/>
          <w:color w:val="000000"/>
          <w:sz w:val="21"/>
          <w:szCs w:val="21"/>
          <w:lang w:val="hy-AM"/>
        </w:rPr>
        <w:t xml:space="preserve">, 0.30 </w:t>
      </w:r>
      <w:r w:rsidRPr="00FF0F36">
        <w:rPr>
          <w:rFonts w:ascii="GHEA Grapalat" w:hAnsi="GHEA Grapalat" w:cs="Sylfaen"/>
          <w:color w:val="000000"/>
          <w:sz w:val="21"/>
          <w:szCs w:val="21"/>
          <w:lang w:val="hy-AM"/>
        </w:rPr>
        <w:t>մետր</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խորությամբ</w:t>
      </w:r>
      <w:r w:rsidRPr="00FF0F36">
        <w:rPr>
          <w:rFonts w:ascii="GHEA Grapalat" w:hAnsi="GHEA Grapalat"/>
          <w:color w:val="000000"/>
          <w:sz w:val="21"/>
          <w:szCs w:val="21"/>
          <w:lang w:val="hy-AM"/>
        </w:rPr>
        <w:t>:</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2</w:t>
      </w:r>
      <w:r w:rsidR="00FC6E93" w:rsidRPr="00FF0F36">
        <w:rPr>
          <w:rFonts w:ascii="GHEA Grapalat" w:hAnsi="GHEA Grapalat"/>
          <w:color w:val="000000"/>
          <w:sz w:val="21"/>
          <w:szCs w:val="21"/>
          <w:lang w:val="hy-AM"/>
        </w:rPr>
        <w:t>0. Հիմնասյան բարձրությունը կարող է լինել 2.50 մետրից մինչև 3.0 մետր փոքր չափի վահանակի դեպքում, մինչև 4.0 մետր՝ միջին չափի վահանակի դեպքում և մինչև 8.0 մետր՝ մեծ չափի վահանակի դեպքում։</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2</w:t>
      </w:r>
      <w:r w:rsidR="00FC6E93" w:rsidRPr="00FF0F36">
        <w:rPr>
          <w:rFonts w:ascii="GHEA Grapalat" w:hAnsi="GHEA Grapalat"/>
          <w:color w:val="000000"/>
          <w:sz w:val="21"/>
          <w:szCs w:val="21"/>
          <w:lang w:val="hy-AM"/>
        </w:rPr>
        <w:t>1. Փոքր չափի վահանակը կարող է տեղադրվել պատվանդանի վրա։ Տվյալ պատվանդանը կարող է լինել առավելագույնը 1.20 մետր բարձրությամբ, 1.40 մետր լայնությամբ և 0.30 մետր խորությամբ։</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2</w:t>
      </w:r>
      <w:r w:rsidR="00FC6E93" w:rsidRPr="00FF0F36">
        <w:rPr>
          <w:rFonts w:ascii="GHEA Grapalat" w:hAnsi="GHEA Grapalat"/>
          <w:color w:val="000000"/>
          <w:sz w:val="21"/>
          <w:szCs w:val="21"/>
          <w:lang w:val="hy-AM"/>
        </w:rPr>
        <w:t xml:space="preserve">2. </w:t>
      </w:r>
      <w:r w:rsidR="00274AF6" w:rsidRPr="0097260B">
        <w:rPr>
          <w:rFonts w:ascii="GHEA Grapalat" w:hAnsi="GHEA Grapalat"/>
          <w:color w:val="000000"/>
          <w:sz w:val="21"/>
          <w:szCs w:val="21"/>
          <w:lang w:val="hy-AM"/>
        </w:rPr>
        <w:t>Ծաղկաձոր համայնքում</w:t>
      </w:r>
      <w:r w:rsidR="00274AF6" w:rsidRPr="00FF0F36">
        <w:rPr>
          <w:rFonts w:ascii="GHEA Grapalat" w:hAnsi="GHEA Grapalat"/>
          <w:color w:val="000000"/>
          <w:sz w:val="21"/>
          <w:szCs w:val="21"/>
          <w:lang w:val="hy-AM"/>
        </w:rPr>
        <w:t xml:space="preserve"> </w:t>
      </w:r>
      <w:r w:rsidR="00FC6E93" w:rsidRPr="00FF0F36">
        <w:rPr>
          <w:rFonts w:ascii="GHEA Grapalat" w:hAnsi="GHEA Grapalat"/>
          <w:color w:val="000000"/>
          <w:sz w:val="21"/>
          <w:szCs w:val="21"/>
          <w:lang w:val="hy-AM"/>
        </w:rPr>
        <w:t>որոշմամբ կարող են սահմանվել վահանակի արտաքին տեսքին ներկայացվող հավելյալ պահանջներ։</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2</w:t>
      </w:r>
      <w:r w:rsidR="00FC6E93" w:rsidRPr="00FF0F36">
        <w:rPr>
          <w:rFonts w:ascii="GHEA Grapalat" w:hAnsi="GHEA Grapalat"/>
          <w:color w:val="000000"/>
          <w:sz w:val="21"/>
          <w:szCs w:val="21"/>
          <w:lang w:val="hy-AM"/>
        </w:rPr>
        <w:t xml:space="preserve">3. Վահանակի կոնստրուկցիայի հիմքի կամ շրջանակի վրա պետք է տեսանելի ձևով նշված լինի գովազդակրի անվանումը, հեռախոսահամարը և </w:t>
      </w:r>
      <w:r w:rsidR="00274AF6" w:rsidRPr="0097260B">
        <w:rPr>
          <w:rFonts w:ascii="GHEA Grapalat" w:hAnsi="GHEA Grapalat"/>
          <w:color w:val="000000"/>
          <w:sz w:val="21"/>
          <w:szCs w:val="21"/>
          <w:lang w:val="hy-AM"/>
        </w:rPr>
        <w:t>Ծաղկաձոր համայնքի</w:t>
      </w:r>
      <w:r w:rsidR="00274AF6" w:rsidRPr="00FF0F36">
        <w:rPr>
          <w:rFonts w:ascii="GHEA Grapalat" w:hAnsi="GHEA Grapalat"/>
          <w:color w:val="000000"/>
          <w:sz w:val="21"/>
          <w:szCs w:val="21"/>
          <w:lang w:val="hy-AM"/>
        </w:rPr>
        <w:t xml:space="preserve"> </w:t>
      </w:r>
      <w:r w:rsidR="00FC6E93" w:rsidRPr="00FF0F36">
        <w:rPr>
          <w:rFonts w:ascii="GHEA Grapalat" w:hAnsi="GHEA Grapalat"/>
          <w:color w:val="000000"/>
          <w:sz w:val="21"/>
          <w:szCs w:val="21"/>
          <w:lang w:val="hy-AM"/>
        </w:rPr>
        <w:t>ռեգիստրում գրանցման համարը:</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2</w:t>
      </w:r>
      <w:r w:rsidR="00FC6E93" w:rsidRPr="00FF0F36">
        <w:rPr>
          <w:rFonts w:ascii="GHEA Grapalat" w:hAnsi="GHEA Grapalat"/>
          <w:color w:val="000000"/>
          <w:sz w:val="21"/>
          <w:szCs w:val="21"/>
          <w:lang w:val="hy-AM"/>
        </w:rPr>
        <w:t>4. Որպես առանձին տեղակայաված կոնստրուկցիա մեծ չափի վահանակների միջև հեռավորությունը չի կարող պակաս լինել 200.0 մետրից։</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2</w:t>
      </w:r>
      <w:r w:rsidR="00FC6E93" w:rsidRPr="00FF0F36">
        <w:rPr>
          <w:rFonts w:ascii="GHEA Grapalat" w:hAnsi="GHEA Grapalat"/>
          <w:color w:val="000000"/>
          <w:sz w:val="21"/>
          <w:szCs w:val="21"/>
          <w:lang w:val="hy-AM"/>
        </w:rPr>
        <w:t xml:space="preserve">5. Մեծ չափի վահանակ </w:t>
      </w:r>
      <w:r w:rsidR="00274AF6" w:rsidRPr="0097260B">
        <w:rPr>
          <w:rFonts w:ascii="GHEA Grapalat" w:hAnsi="GHEA Grapalat"/>
          <w:color w:val="000000"/>
          <w:sz w:val="21"/>
          <w:szCs w:val="21"/>
          <w:lang w:val="hy-AM"/>
        </w:rPr>
        <w:t>Ծաղկաձոր համայնքում</w:t>
      </w:r>
      <w:r w:rsidR="00274AF6" w:rsidRPr="00FF0F36">
        <w:rPr>
          <w:rFonts w:ascii="GHEA Grapalat" w:hAnsi="GHEA Grapalat"/>
          <w:color w:val="000000"/>
          <w:sz w:val="21"/>
          <w:szCs w:val="21"/>
          <w:lang w:val="hy-AM"/>
        </w:rPr>
        <w:t xml:space="preserve"> </w:t>
      </w:r>
      <w:r w:rsidR="00FC6E93" w:rsidRPr="00FF0F36">
        <w:rPr>
          <w:rFonts w:ascii="GHEA Grapalat" w:hAnsi="GHEA Grapalat"/>
          <w:color w:val="000000"/>
          <w:sz w:val="21"/>
          <w:szCs w:val="21"/>
          <w:lang w:val="hy-AM"/>
        </w:rPr>
        <w:t>տեղադրվել (տեղադրված լինել) չի կարող, բացառությամբ պատի մեծանկարի։</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2</w:t>
      </w:r>
      <w:r w:rsidR="00FC6E93" w:rsidRPr="00FF0F36">
        <w:rPr>
          <w:rFonts w:ascii="GHEA Grapalat" w:hAnsi="GHEA Grapalat"/>
          <w:color w:val="000000"/>
          <w:sz w:val="21"/>
          <w:szCs w:val="21"/>
          <w:lang w:val="hy-AM"/>
        </w:rPr>
        <w:t>6. Միջին չափի վահանակ կարող է տեղադրվել (տեղադրված լինել) խաչմերուկներում:</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2</w:t>
      </w:r>
      <w:r w:rsidR="00FC6E93" w:rsidRPr="00FF0F36">
        <w:rPr>
          <w:rFonts w:ascii="GHEA Grapalat" w:hAnsi="GHEA Grapalat"/>
          <w:color w:val="000000"/>
          <w:sz w:val="21"/>
          <w:szCs w:val="21"/>
          <w:lang w:val="hy-AM"/>
        </w:rPr>
        <w:t>7. Հենասյան վրա տեղադրված միջին չափի վահանակի որևէ մաս չի կարող լինել ճանապարհի երթևեկելի հատվածի վրա։</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2</w:t>
      </w:r>
      <w:r w:rsidR="00FC6E93" w:rsidRPr="00FF0F36">
        <w:rPr>
          <w:rFonts w:ascii="GHEA Grapalat" w:hAnsi="GHEA Grapalat"/>
          <w:color w:val="000000"/>
          <w:sz w:val="21"/>
          <w:szCs w:val="21"/>
          <w:lang w:val="hy-AM"/>
        </w:rPr>
        <w:t>8. Յուրաքանչյուր խաչմերուկում, որպես առանձին տեղակայաված կոնստրուկցիա, չի կարող տեղադրվել 1-ից ավելի միջին չափի վահանակ:</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2</w:t>
      </w:r>
      <w:r w:rsidR="00FC6E93" w:rsidRPr="00FF0F36">
        <w:rPr>
          <w:rFonts w:ascii="GHEA Grapalat" w:hAnsi="GHEA Grapalat"/>
          <w:color w:val="000000"/>
          <w:sz w:val="21"/>
          <w:szCs w:val="21"/>
          <w:lang w:val="hy-AM"/>
        </w:rPr>
        <w:t>9. Որպես առանձին տեղակայաված կոնստրուկցիա միջին չափի վահանակների միջև հեռավորությունը չի կարող պակաս լինել 150.0 մետրից։</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3</w:t>
      </w:r>
      <w:r w:rsidR="00FC6E93" w:rsidRPr="00FF0F36">
        <w:rPr>
          <w:rFonts w:ascii="GHEA Grapalat" w:hAnsi="GHEA Grapalat"/>
          <w:color w:val="000000"/>
          <w:sz w:val="21"/>
          <w:szCs w:val="21"/>
          <w:lang w:val="hy-AM"/>
        </w:rPr>
        <w:t>0. Միջին չափի վահանակները չեն կարող լինել միմյանց կցված` համակառույց (մուլտիբորդ) վահանակների տեսքով։</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3</w:t>
      </w:r>
      <w:r w:rsidR="00FC6E93" w:rsidRPr="00FF0F36">
        <w:rPr>
          <w:rFonts w:ascii="GHEA Grapalat" w:hAnsi="GHEA Grapalat"/>
          <w:color w:val="000000"/>
          <w:sz w:val="21"/>
          <w:szCs w:val="21"/>
          <w:lang w:val="hy-AM"/>
        </w:rPr>
        <w:t>1. Փոքր չափի վահանակ թույլտարելի է տեղադրել ցուցափեղկում, կանգառասրահում:</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3</w:t>
      </w:r>
      <w:r w:rsidR="00FC6E93" w:rsidRPr="00FF0F36">
        <w:rPr>
          <w:rFonts w:ascii="GHEA Grapalat" w:hAnsi="GHEA Grapalat"/>
          <w:color w:val="000000"/>
          <w:sz w:val="21"/>
          <w:szCs w:val="21"/>
          <w:lang w:val="hy-AM"/>
        </w:rPr>
        <w:t>2. Փոքր չափի վահանակ որպես առանձին տեղակայված կոնստրուկցիա թույլտարելի է տեղադրել մայրուղիներում, պողոտաներում, փողոցներում, խաչմերուկներում, հրապարակներում՝ իրարից նվազագույնը 50.0 մետր շառավիղով հեռավորության վրա, բացառությամբ սքրոլլերների։</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3</w:t>
      </w:r>
      <w:r w:rsidR="00FC6E93" w:rsidRPr="00FF0F36">
        <w:rPr>
          <w:rFonts w:ascii="GHEA Grapalat" w:hAnsi="GHEA Grapalat"/>
          <w:color w:val="000000"/>
          <w:sz w:val="21"/>
          <w:szCs w:val="21"/>
          <w:lang w:val="hy-AM"/>
        </w:rPr>
        <w:t>3. Փոքր չափի վահանակի որևէ մաս չի կարող լինել ճանապարհի երթևեկելի հատվածի վրա։</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3</w:t>
      </w:r>
      <w:r w:rsidR="00FC6E93" w:rsidRPr="00FF0F36">
        <w:rPr>
          <w:rFonts w:ascii="GHEA Grapalat" w:hAnsi="GHEA Grapalat"/>
          <w:color w:val="000000"/>
          <w:sz w:val="21"/>
          <w:szCs w:val="21"/>
          <w:lang w:val="hy-AM"/>
        </w:rPr>
        <w:t>4. Սքրոլլերը ստատիկ գովազդային տեղեկատվության տեղադրման համար նախատեսված դինամիկ մակերեսով փոքր չափի վահանակ է ։</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3</w:t>
      </w:r>
      <w:r w:rsidR="00FC6E93" w:rsidRPr="00FF0F36">
        <w:rPr>
          <w:rFonts w:ascii="GHEA Grapalat" w:hAnsi="GHEA Grapalat"/>
          <w:color w:val="000000"/>
          <w:sz w:val="21"/>
          <w:szCs w:val="21"/>
          <w:lang w:val="hy-AM"/>
        </w:rPr>
        <w:t>5. Սքրոլլերների միջև հեռավորությունը կարող է լինել նվազագույնը մինչև 8.0 մետր, եթե դրանց տեղեկատու մակերեսի և շրջանակի յուրաքանչյուր կողմը չի գերազանցում 2.60 քմ-ը, իսկ սքրոլլերների քանակը՝ 6-ից ոչ ավել է։</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3</w:t>
      </w:r>
      <w:r w:rsidR="00FC6E93" w:rsidRPr="00FF0F36">
        <w:rPr>
          <w:rFonts w:ascii="GHEA Grapalat" w:hAnsi="GHEA Grapalat"/>
          <w:color w:val="000000"/>
          <w:sz w:val="21"/>
          <w:szCs w:val="21"/>
          <w:lang w:val="hy-AM"/>
        </w:rPr>
        <w:t>6. Պրիզմատրոնը գովազդային տեղեկատվության տեղադրման համար դինամիկ մակերես նախատեսող վահանակ է` բաղկացած շրջանակից և տեղեկատու դաշտից, որն ունի իր առանցքի շուրջը պտտվող եռանկյուն հատվածակողմեր (призма), երբեմն նաև հիմքից։</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3</w:t>
      </w:r>
      <w:r w:rsidR="00FC6E93" w:rsidRPr="00FF0F36">
        <w:rPr>
          <w:rFonts w:ascii="GHEA Grapalat" w:hAnsi="GHEA Grapalat"/>
          <w:color w:val="000000"/>
          <w:sz w:val="21"/>
          <w:szCs w:val="21"/>
          <w:lang w:val="hy-AM"/>
        </w:rPr>
        <w:t>7. Պրիզմատրոնի նկատմամբ կիրառելի են վահանակին ներկայացվող պահանջները։</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3</w:t>
      </w:r>
      <w:r w:rsidR="00FC6E93" w:rsidRPr="00FF0F36">
        <w:rPr>
          <w:rFonts w:ascii="GHEA Grapalat" w:hAnsi="GHEA Grapalat"/>
          <w:color w:val="000000"/>
          <w:sz w:val="21"/>
          <w:szCs w:val="21"/>
          <w:lang w:val="hy-AM"/>
        </w:rPr>
        <w:t>8. Էլեկտրոնային էկրանն (ցուցարկիչ, մոնիտոր, հեռուստաէկրան) արտաքին գովազդի միջոց է` նախատեսված տեղեկատու մակերեսի վրա պատկերներ վերարտադրելու համար՝ լուսադիոդների (LED), լամպերի, այլ լույսի աղբյուրների կամ արտացոլող տարրերի լույսի արտանետման կիրառմամբ:</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3</w:t>
      </w:r>
      <w:r w:rsidR="00FC6E93" w:rsidRPr="00FF0F36">
        <w:rPr>
          <w:rFonts w:ascii="GHEA Grapalat" w:hAnsi="GHEA Grapalat"/>
          <w:color w:val="000000"/>
          <w:sz w:val="21"/>
          <w:szCs w:val="21"/>
          <w:lang w:val="hy-AM"/>
        </w:rPr>
        <w:t>9. Էլեկտրոնային էկրանը կարող է տեղադրվել որպես առանձին տեղակայված կոնստրուկցիա կամ որևէ օբյեկտի վրա տեղակայված կամ ներկառուցված գովազդի միջոց։</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4</w:t>
      </w:r>
      <w:r w:rsidR="00FC6E93" w:rsidRPr="00FF0F36">
        <w:rPr>
          <w:rFonts w:ascii="GHEA Grapalat" w:hAnsi="GHEA Grapalat"/>
          <w:color w:val="000000"/>
          <w:sz w:val="21"/>
          <w:szCs w:val="21"/>
          <w:lang w:val="hy-AM"/>
        </w:rPr>
        <w:t>0. Էլեկտրոնային էկրանի տեղեկատու դաշտի չափերը, որպես առանձին կոնստրուկցիա տեղակայված լինելու դեպքում, պետք է համապատասխանեն վահանակին ներկայացվող պահանջներին։</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lastRenderedPageBreak/>
        <w:t>4</w:t>
      </w:r>
      <w:r w:rsidR="00FC6E93" w:rsidRPr="00FF0F36">
        <w:rPr>
          <w:rFonts w:ascii="GHEA Grapalat" w:hAnsi="GHEA Grapalat"/>
          <w:color w:val="000000"/>
          <w:sz w:val="21"/>
          <w:szCs w:val="21"/>
          <w:lang w:val="hy-AM"/>
        </w:rPr>
        <w:t xml:space="preserve">1. Որպես առանձին տեղակայաված կոնստրուկցիա էլեկտրոնային էկրանների հիմքի (հենասյան, պատվանդանի) բարձրությունը, լայնությունը և խորությունը, յուրաքանչյուր դեպքում համաձայնեցվում է </w:t>
      </w:r>
      <w:r w:rsidR="00274AF6" w:rsidRPr="0097260B">
        <w:rPr>
          <w:rFonts w:ascii="GHEA Grapalat" w:hAnsi="GHEA Grapalat"/>
          <w:color w:val="000000"/>
          <w:sz w:val="21"/>
          <w:szCs w:val="21"/>
          <w:lang w:val="hy-AM"/>
        </w:rPr>
        <w:t>Ծաղկաձոր համայնքապետարանի</w:t>
      </w:r>
      <w:r w:rsidR="00274AF6" w:rsidRPr="00FF0F36">
        <w:rPr>
          <w:rFonts w:ascii="GHEA Grapalat" w:hAnsi="GHEA Grapalat"/>
          <w:color w:val="000000"/>
          <w:sz w:val="21"/>
          <w:szCs w:val="21"/>
          <w:lang w:val="hy-AM"/>
        </w:rPr>
        <w:t xml:space="preserve"> </w:t>
      </w:r>
      <w:r w:rsidR="00FC6E93" w:rsidRPr="00FF0F36">
        <w:rPr>
          <w:rFonts w:ascii="GHEA Grapalat" w:hAnsi="GHEA Grapalat"/>
          <w:color w:val="000000"/>
          <w:sz w:val="21"/>
          <w:szCs w:val="21"/>
          <w:lang w:val="hy-AM"/>
        </w:rPr>
        <w:t xml:space="preserve">աշխատակազմի առևտրի, ծառայությունների </w:t>
      </w:r>
      <w:r w:rsidR="00274AF6" w:rsidRPr="0097260B">
        <w:rPr>
          <w:rFonts w:ascii="GHEA Grapalat" w:hAnsi="GHEA Grapalat"/>
          <w:color w:val="000000"/>
          <w:sz w:val="21"/>
          <w:szCs w:val="21"/>
          <w:lang w:val="hy-AM"/>
        </w:rPr>
        <w:t>,գովազդի և տուրիզմի բաժնի</w:t>
      </w:r>
      <w:r w:rsidR="00FC6E93" w:rsidRPr="00FF0F36">
        <w:rPr>
          <w:rFonts w:ascii="GHEA Grapalat" w:hAnsi="GHEA Grapalat"/>
          <w:color w:val="000000"/>
          <w:sz w:val="21"/>
          <w:szCs w:val="21"/>
          <w:lang w:val="hy-AM"/>
        </w:rPr>
        <w:t xml:space="preserve"> հետ։ Միևնույն ժամանակ կոնստրուկցիայի առավելագույն չափը չի կարող գերազանցել վահանակի կոնստրուկցիային ներկայացվող պահանջների չափը՝ համապատասխան դրա տեղեկատու դաշտի տեսակի:</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4</w:t>
      </w:r>
      <w:r w:rsidR="00FC6E93" w:rsidRPr="00FF0F36">
        <w:rPr>
          <w:rFonts w:ascii="GHEA Grapalat" w:hAnsi="GHEA Grapalat"/>
          <w:color w:val="000000"/>
          <w:sz w:val="21"/>
          <w:szCs w:val="21"/>
          <w:lang w:val="hy-AM"/>
        </w:rPr>
        <w:t>2. Էլեկտրոնային էկրանը, որպես առանձին տեղակայված կոնստրուկցիա, կարող է տեղադրվել բացառապես լուսացույցով կարգավորվող ճանապարհային հատվածներում՝ խաչմերուկներում և ճանապարհների կենտրոնական բաժանարար գոտիներում և գետնի մակարդակից առնվազն 2.50 մետր բարձրության վրա։</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4</w:t>
      </w:r>
      <w:r w:rsidR="00FC6E93" w:rsidRPr="00FF0F36">
        <w:rPr>
          <w:rFonts w:ascii="GHEA Grapalat" w:hAnsi="GHEA Grapalat"/>
          <w:color w:val="000000"/>
          <w:sz w:val="21"/>
          <w:szCs w:val="21"/>
          <w:lang w:val="hy-AM"/>
        </w:rPr>
        <w:t xml:space="preserve">3. Որպես առանձին տեղակայաված կոնստրուկցիա էլեկտրոնային էկրանի հիմքի կամ շրջանակի վրա պետք է տեսանելի ձևով նշված լինեն գովազդակրի անվանումը, հեռախոսահամարը և </w:t>
      </w:r>
      <w:r w:rsidR="006035E8" w:rsidRPr="0097260B">
        <w:rPr>
          <w:rFonts w:ascii="GHEA Grapalat" w:hAnsi="GHEA Grapalat"/>
          <w:color w:val="000000"/>
          <w:sz w:val="21"/>
          <w:szCs w:val="21"/>
          <w:lang w:val="hy-AM"/>
        </w:rPr>
        <w:t>Ծաղկաձորի համայնքապետարանի</w:t>
      </w:r>
      <w:r w:rsidR="006035E8" w:rsidRPr="00FF0F36">
        <w:rPr>
          <w:rFonts w:ascii="GHEA Grapalat" w:hAnsi="GHEA Grapalat"/>
          <w:color w:val="000000"/>
          <w:sz w:val="21"/>
          <w:szCs w:val="21"/>
          <w:lang w:val="hy-AM"/>
        </w:rPr>
        <w:t xml:space="preserve"> </w:t>
      </w:r>
      <w:r w:rsidR="00FC6E93" w:rsidRPr="00FF0F36">
        <w:rPr>
          <w:rFonts w:ascii="GHEA Grapalat" w:hAnsi="GHEA Grapalat"/>
          <w:color w:val="000000"/>
          <w:sz w:val="21"/>
          <w:szCs w:val="21"/>
          <w:lang w:val="hy-AM"/>
        </w:rPr>
        <w:t>ռեգիստրում գրանցման համարը:</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4</w:t>
      </w:r>
      <w:r w:rsidR="00FC6E93" w:rsidRPr="00FF0F36">
        <w:rPr>
          <w:rFonts w:ascii="GHEA Grapalat" w:hAnsi="GHEA Grapalat"/>
          <w:color w:val="000000"/>
          <w:sz w:val="21"/>
          <w:szCs w:val="21"/>
          <w:lang w:val="hy-AM"/>
        </w:rPr>
        <w:t>4. Յուրաքանչյուր խաչմերուկում և ճանապարհների կենտրոնական բաժանարար գոտում, որպես առանձին տեղակայված կառույց, չի կարող տեղադրվել 1-ից ավելի էլեկտրոնային էկրան:</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4</w:t>
      </w:r>
      <w:r w:rsidR="00FC6E93" w:rsidRPr="00FF0F36">
        <w:rPr>
          <w:rFonts w:ascii="GHEA Grapalat" w:hAnsi="GHEA Grapalat"/>
          <w:color w:val="000000"/>
          <w:sz w:val="21"/>
          <w:szCs w:val="21"/>
          <w:lang w:val="hy-AM"/>
        </w:rPr>
        <w:t>5. Որպես առանձին տեղակայված կառույց էլեկտրոնային էկրանների միջև հեռավորությունը չի կարող պակաս լինել 200.0 մետրից։</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4</w:t>
      </w:r>
      <w:r w:rsidR="00FC6E93" w:rsidRPr="00FF0F36">
        <w:rPr>
          <w:rFonts w:ascii="GHEA Grapalat" w:hAnsi="GHEA Grapalat"/>
          <w:color w:val="000000"/>
          <w:sz w:val="21"/>
          <w:szCs w:val="21"/>
          <w:lang w:val="hy-AM"/>
        </w:rPr>
        <w:t>6. Շենքի, շինության, կառույցի կամ ցուցափեղկում տեղադրված էլեկտրոնային էկրանների (հեռուստացույցի) հեռավորությունը միմյանցից չի կարող լինել 20.0 մետրից պակաս։</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4</w:t>
      </w:r>
      <w:r w:rsidR="00FC6E93" w:rsidRPr="00FF0F36">
        <w:rPr>
          <w:rFonts w:ascii="GHEA Grapalat" w:hAnsi="GHEA Grapalat"/>
          <w:color w:val="000000"/>
          <w:sz w:val="21"/>
          <w:szCs w:val="21"/>
          <w:lang w:val="hy-AM"/>
        </w:rPr>
        <w:t>7. Շենքի, շինության, կառույցի վրա տեղադրվող էլեկտրոնային էկրանի համար, բացառությամբ ցուցափեղկում տեղադրվող էլեկտրոնային էկրանների,</w:t>
      </w:r>
      <w:r w:rsidR="006035E8" w:rsidRPr="0097260B">
        <w:rPr>
          <w:rFonts w:ascii="GHEA Grapalat" w:hAnsi="GHEA Grapalat"/>
          <w:color w:val="000000"/>
          <w:sz w:val="21"/>
          <w:szCs w:val="21"/>
          <w:lang w:val="hy-AM"/>
        </w:rPr>
        <w:t xml:space="preserve"> Ծաղկաձորի համայնքապետարանի</w:t>
      </w:r>
      <w:r w:rsidR="00FC6E93" w:rsidRPr="00FF0F36">
        <w:rPr>
          <w:rFonts w:ascii="GHEA Grapalat" w:hAnsi="GHEA Grapalat"/>
          <w:color w:val="000000"/>
          <w:sz w:val="21"/>
          <w:szCs w:val="21"/>
          <w:lang w:val="hy-AM"/>
        </w:rPr>
        <w:t xml:space="preserve"> աշխատակազմի</w:t>
      </w:r>
      <w:r w:rsidR="006035E8" w:rsidRPr="0097260B">
        <w:rPr>
          <w:rFonts w:ascii="GHEA Grapalat" w:hAnsi="GHEA Grapalat"/>
          <w:color w:val="000000"/>
          <w:sz w:val="21"/>
          <w:szCs w:val="21"/>
          <w:lang w:val="hy-AM"/>
        </w:rPr>
        <w:t xml:space="preserve"> զարգացման ծրագրերի,</w:t>
      </w:r>
      <w:r w:rsidR="00FC6E93" w:rsidRPr="00FF0F36">
        <w:rPr>
          <w:rFonts w:ascii="GHEA Grapalat" w:hAnsi="GHEA Grapalat"/>
          <w:color w:val="000000"/>
          <w:sz w:val="21"/>
          <w:szCs w:val="21"/>
          <w:lang w:val="hy-AM"/>
        </w:rPr>
        <w:t xml:space="preserve"> առևտրի, </w:t>
      </w:r>
      <w:r w:rsidR="006035E8" w:rsidRPr="0097260B">
        <w:rPr>
          <w:rFonts w:ascii="GHEA Grapalat" w:hAnsi="GHEA Grapalat"/>
          <w:color w:val="000000"/>
          <w:sz w:val="21"/>
          <w:szCs w:val="21"/>
          <w:lang w:val="hy-AM"/>
        </w:rPr>
        <w:t>սպասարկման, զբոսաշրջության</w:t>
      </w:r>
      <w:r w:rsidR="00FC6E93" w:rsidRPr="00FF0F36">
        <w:rPr>
          <w:rFonts w:ascii="GHEA Grapalat" w:hAnsi="GHEA Grapalat"/>
          <w:color w:val="000000"/>
          <w:sz w:val="21"/>
          <w:szCs w:val="21"/>
          <w:lang w:val="hy-AM"/>
        </w:rPr>
        <w:t xml:space="preserve"> և գովազդի </w:t>
      </w:r>
      <w:r w:rsidR="006035E8" w:rsidRPr="0097260B">
        <w:rPr>
          <w:rFonts w:ascii="GHEA Grapalat" w:hAnsi="GHEA Grapalat"/>
          <w:color w:val="000000"/>
          <w:sz w:val="21"/>
          <w:szCs w:val="21"/>
          <w:lang w:val="hy-AM"/>
        </w:rPr>
        <w:t>բաժնի</w:t>
      </w:r>
      <w:r w:rsidR="00FC6E93" w:rsidRPr="00FF0F36">
        <w:rPr>
          <w:rFonts w:ascii="GHEA Grapalat" w:hAnsi="GHEA Grapalat"/>
          <w:color w:val="000000"/>
          <w:sz w:val="21"/>
          <w:szCs w:val="21"/>
          <w:lang w:val="hy-AM"/>
        </w:rPr>
        <w:t xml:space="preserve"> կողմից կարող են սահմանվել առանձին չափորոշիչներ` կապված բարձրության և տեղեկատու դաշտի մակերեսի հետ, որոնք հաշվի են առնում տվյալ տարածքի ճարտարապետական առանձնահատկությունները:</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4</w:t>
      </w:r>
      <w:r w:rsidR="00FC6E93" w:rsidRPr="00FF0F36">
        <w:rPr>
          <w:rFonts w:ascii="GHEA Grapalat" w:hAnsi="GHEA Grapalat"/>
          <w:color w:val="000000"/>
          <w:sz w:val="21"/>
          <w:szCs w:val="21"/>
          <w:lang w:val="hy-AM"/>
        </w:rPr>
        <w:t>8. Բարձակը ստատիկ մակերես նախատեսող վահանակային կոնստրուկցիա է՝ բաղկացած հիմքից, շրջանակից և տեղեկատու դաշտից, որը տեղադրվում է ամրակցող մակերեսին ուղղահայաց՝ ուղիղ անկյան տակ։</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4</w:t>
      </w:r>
      <w:r w:rsidR="00FC6E93" w:rsidRPr="00FF0F36">
        <w:rPr>
          <w:rFonts w:ascii="GHEA Grapalat" w:hAnsi="GHEA Grapalat"/>
          <w:color w:val="000000"/>
          <w:sz w:val="21"/>
          <w:szCs w:val="21"/>
          <w:lang w:val="hy-AM"/>
        </w:rPr>
        <w:t>9. Բարձակը լինում է ուղղանկյուն կամ կլոր երկրաչափական ձևերի, բացառությամբ դեղատնային ապրանքների առևտրով զբաղվող սուբյեկտների կողմից տեղադրվող բարձակների։</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5</w:t>
      </w:r>
      <w:r w:rsidR="00FC6E93" w:rsidRPr="00FF0F36">
        <w:rPr>
          <w:rFonts w:ascii="GHEA Grapalat" w:hAnsi="GHEA Grapalat"/>
          <w:color w:val="000000"/>
          <w:sz w:val="21"/>
          <w:szCs w:val="21"/>
          <w:lang w:val="hy-AM"/>
        </w:rPr>
        <w:t>0. Հենասյանն ամրակցվող բարձակի առավելագույն չափը՝ ներառյալ շրջանակը, չի կարող գերազանցել 2.0 մետր բարձրությունը, 1.40 մետր լայնությունը՝ ներառյալ ամրակները, և 0.30 մետր խորությունը:</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5</w:t>
      </w:r>
      <w:r w:rsidR="00FC6E93" w:rsidRPr="00FF0F36">
        <w:rPr>
          <w:rFonts w:ascii="GHEA Grapalat" w:hAnsi="GHEA Grapalat"/>
          <w:color w:val="000000"/>
          <w:sz w:val="21"/>
          <w:szCs w:val="21"/>
          <w:lang w:val="hy-AM"/>
        </w:rPr>
        <w:t>1. Շենքի, շինության, կառույցի ճակատային հատվածին ամրակցվող բարձակի առավելագույն չափը, ներառյալ շրջանակը, չի կարող գերազանցել 0.5 մետր բարձրությունը, 0.5 մետր լայնությունը՝ ներառյալ ամրակները, և 0.50 մետր խորությունը, եթե այն տեղակայված է մինչև 6.0 մետր բարձրության վրա՝ հաշվարկված հողից:</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5</w:t>
      </w:r>
      <w:r w:rsidR="00FC6E93" w:rsidRPr="00FF0F36">
        <w:rPr>
          <w:rFonts w:ascii="GHEA Grapalat" w:hAnsi="GHEA Grapalat"/>
          <w:color w:val="000000"/>
          <w:sz w:val="21"/>
          <w:szCs w:val="21"/>
          <w:lang w:val="hy-AM"/>
        </w:rPr>
        <w:t>2. Շենքի, շինության, կառույցի ճակատային հատվածին ամրակցվող բարձակի առավելագույն չափը՝ ներառյալ շրջանակը, չի կարող գերազանցել 3.0 մետր բարձրությունը, 1.0 մետր լայնությունը՝ ներառյալ ամրակները, 0.30 մետր խորությունը, եթե այն տեղակայված է 6.0 մետրից ավելի բարձրության վրա՝ հաշվարկված գետնի մակերեսից:</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5</w:t>
      </w:r>
      <w:r w:rsidR="00FC6E93" w:rsidRPr="00FF0F36">
        <w:rPr>
          <w:rFonts w:ascii="GHEA Grapalat" w:hAnsi="GHEA Grapalat"/>
          <w:color w:val="000000"/>
          <w:sz w:val="21"/>
          <w:szCs w:val="21"/>
          <w:lang w:val="hy-AM"/>
        </w:rPr>
        <w:t>3. Շահագործման անվտանգության նպատակից ելնելով՝ բարձակի որևէ մաս չի կարող տեղադրվել ճանապարհի երթևեկելի հատվածի վրա։</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5</w:t>
      </w:r>
      <w:r w:rsidR="00FC6E93" w:rsidRPr="00FF0F36">
        <w:rPr>
          <w:rFonts w:ascii="GHEA Grapalat" w:hAnsi="GHEA Grapalat"/>
          <w:color w:val="000000"/>
          <w:sz w:val="21"/>
          <w:szCs w:val="21"/>
          <w:lang w:val="hy-AM"/>
        </w:rPr>
        <w:t>4. Շենքի, շինության, կառույցի վրա կամ բոլոր այլ դեպքերում տեղադրվող բարձակները պետք է տեղադրվեն գետնի մակերևույթից ոչ պակաս, քան 2.50 մետր բարձրության վրա։</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5</w:t>
      </w:r>
      <w:r w:rsidR="00FC6E93" w:rsidRPr="00FF0F36">
        <w:rPr>
          <w:rFonts w:ascii="GHEA Grapalat" w:hAnsi="GHEA Grapalat"/>
          <w:color w:val="000000"/>
          <w:sz w:val="21"/>
          <w:szCs w:val="21"/>
          <w:lang w:val="hy-AM"/>
        </w:rPr>
        <w:t>5. Բարձակը չպետք է գտնվի ամրակցվող հարթությունից ավելի քան 0.20 մետր հեռավորության վրա։</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5</w:t>
      </w:r>
      <w:r w:rsidR="00FC6E93" w:rsidRPr="00FF0F36">
        <w:rPr>
          <w:rFonts w:ascii="GHEA Grapalat" w:hAnsi="GHEA Grapalat"/>
          <w:color w:val="000000"/>
          <w:sz w:val="21"/>
          <w:szCs w:val="21"/>
          <w:lang w:val="hy-AM"/>
        </w:rPr>
        <w:t>6. Բարձակների ամրակները պետք է լինեն միագույն՝ մուգ կամ բնական նյութերի գույնի (փայտի, քարի, մետաղական)՝ ամրակցվող մակերեսին կամ շենքի, շինության հիմնական գույնին համահունչ, որի վրա տեղադրվում են։</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lastRenderedPageBreak/>
        <w:t>5</w:t>
      </w:r>
      <w:r w:rsidR="00FC6E93" w:rsidRPr="00FF0F36">
        <w:rPr>
          <w:rFonts w:ascii="GHEA Grapalat" w:hAnsi="GHEA Grapalat"/>
          <w:color w:val="000000"/>
          <w:sz w:val="21"/>
          <w:szCs w:val="21"/>
          <w:lang w:val="hy-AM"/>
        </w:rPr>
        <w:t>7. Բարձակների ամրակները կարող են լինել կախովի, թաքնված կամ պատից ամրացված։</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5</w:t>
      </w:r>
      <w:r w:rsidR="00FC6E93" w:rsidRPr="00FF0F36">
        <w:rPr>
          <w:rFonts w:ascii="GHEA Grapalat" w:hAnsi="GHEA Grapalat"/>
          <w:color w:val="000000"/>
          <w:sz w:val="21"/>
          <w:szCs w:val="21"/>
          <w:lang w:val="hy-AM"/>
        </w:rPr>
        <w:t>8. Բարձակը կարող է ապահովված լինել միայն ներկառուցված ստատիկ լուսավորությամբ՝ արտաքին գովազդի լուսավորության չափանիշներին համապատասխան:</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5</w:t>
      </w:r>
      <w:r w:rsidR="00FC6E93" w:rsidRPr="00FF0F36">
        <w:rPr>
          <w:rFonts w:ascii="GHEA Grapalat" w:hAnsi="GHEA Grapalat"/>
          <w:color w:val="000000"/>
          <w:sz w:val="21"/>
          <w:szCs w:val="21"/>
          <w:lang w:val="hy-AM"/>
        </w:rPr>
        <w:t>9. Բարձակները չեն կարող լինել առանց պաստառների (դատարկ)։ Դատարկ բարձակները ենթակա են ապամոնտաժման։</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6</w:t>
      </w:r>
      <w:r w:rsidR="00FC6E93" w:rsidRPr="00FF0F36">
        <w:rPr>
          <w:rFonts w:ascii="GHEA Grapalat" w:hAnsi="GHEA Grapalat"/>
          <w:color w:val="000000"/>
          <w:sz w:val="21"/>
          <w:szCs w:val="21"/>
          <w:lang w:val="hy-AM"/>
        </w:rPr>
        <w:t>0. Արգելվում է բարձակները տեղադրել մեկը մյուսից 10.0 մետրից պակաս հեռավորության վրա։</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6</w:t>
      </w:r>
      <w:r w:rsidR="00FC6E93" w:rsidRPr="00FF0F36">
        <w:rPr>
          <w:rFonts w:ascii="GHEA Grapalat" w:hAnsi="GHEA Grapalat"/>
          <w:color w:val="000000"/>
          <w:sz w:val="21"/>
          <w:szCs w:val="21"/>
          <w:lang w:val="hy-AM"/>
        </w:rPr>
        <w:t>1. Միևնույն հիմքի (հենքի, հենասյան) վրա չի կարող տեղադրվել մեկից ավելի բարձակ։</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6</w:t>
      </w:r>
      <w:r w:rsidR="00FC6E93" w:rsidRPr="00FF0F36">
        <w:rPr>
          <w:rFonts w:ascii="GHEA Grapalat" w:hAnsi="GHEA Grapalat"/>
          <w:color w:val="000000"/>
          <w:sz w:val="21"/>
          <w:szCs w:val="21"/>
          <w:lang w:val="hy-AM"/>
        </w:rPr>
        <w:t>2. Միևնույն ճակատային կողմում մեկ սուբյեկտի կողմից չի կարող տեղադրվել մեկից ավելի բարձակ։</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6</w:t>
      </w:r>
      <w:r w:rsidR="00FC6E93" w:rsidRPr="00FF0F36">
        <w:rPr>
          <w:rFonts w:ascii="GHEA Grapalat" w:hAnsi="GHEA Grapalat"/>
          <w:color w:val="000000"/>
          <w:sz w:val="21"/>
          <w:szCs w:val="21"/>
          <w:lang w:val="hy-AM"/>
        </w:rPr>
        <w:t>3. Բացառությամբ դեղատնային ապրանքների առևտրով զբաղվող սուբյեկտների կողմից շենքի տեղադրվող բարձակների, շենքի, շինության, կառույցի ճակատային հատվածում բարձակը տեղադրվում է որպես միակ գովազդ (գովազդի միջոց). բարձակի տեղադրման դեպքում նույն տնտեսվարողի կողմից չի կարող տեղադրվել այլ գովազդ (գովազդի միջոց), բացառությամբ ցուցափեղկում լուսային տուփի կամ էկրանի ձևով տեղադրվող գովազդի։</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6</w:t>
      </w:r>
      <w:r w:rsidR="00FC6E93" w:rsidRPr="00FF0F36">
        <w:rPr>
          <w:rFonts w:ascii="GHEA Grapalat" w:hAnsi="GHEA Grapalat"/>
          <w:color w:val="000000"/>
          <w:sz w:val="21"/>
          <w:szCs w:val="21"/>
          <w:lang w:val="hy-AM"/>
        </w:rPr>
        <w:t>4. Միևնույն ճակատի վրա բարձակները պետք է տեղադրվեն մեկ հորիզոնական առանցքի վրա՝ պահպանելով միմյանց նկատմամբ չափերի համաչափությունը։</w:t>
      </w:r>
    </w:p>
    <w:p w:rsidR="00FC6E93" w:rsidRPr="00FF0F36" w:rsidRDefault="00F14CD7"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6</w:t>
      </w:r>
      <w:r w:rsidR="00FC6E93" w:rsidRPr="00FF0F36">
        <w:rPr>
          <w:rFonts w:ascii="GHEA Grapalat" w:hAnsi="GHEA Grapalat"/>
          <w:color w:val="000000"/>
          <w:sz w:val="21"/>
          <w:szCs w:val="21"/>
          <w:lang w:val="hy-AM"/>
        </w:rPr>
        <w:t>5. Դեղատնային ապրանքների առևտրով զբաղվող կազմակերպություններին թույլատրվում է բժշկական հավասարակողմ (1:1 հարաբերակցությամբ) խաչի տեսքով պատրաստված բարձակի տեղադրում պատից։</w:t>
      </w:r>
    </w:p>
    <w:p w:rsidR="00FC6E93" w:rsidRPr="00FF0F36"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6</w:t>
      </w:r>
      <w:r w:rsidR="00FC6E93" w:rsidRPr="00FF0F36">
        <w:rPr>
          <w:rFonts w:ascii="GHEA Grapalat" w:hAnsi="GHEA Grapalat"/>
          <w:color w:val="000000"/>
          <w:sz w:val="21"/>
          <w:szCs w:val="21"/>
          <w:lang w:val="hy-AM"/>
        </w:rPr>
        <w:t>6. Բժշկական հավասարակողմ խաչի տեսքով բարձակը կարող է պարունակել տեղեկատվություն շուրջօրյա գործունեության մասին՝ ստատիկ պատկերված «24» թվի տեսքով` շուրջօրյա գործունեություն ծավալելու դեպքում:</w:t>
      </w:r>
    </w:p>
    <w:p w:rsidR="00FC6E93" w:rsidRPr="00FF0F36"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6</w:t>
      </w:r>
      <w:r w:rsidR="00FC6E93" w:rsidRPr="00FF0F36">
        <w:rPr>
          <w:rFonts w:ascii="GHEA Grapalat" w:hAnsi="GHEA Grapalat"/>
          <w:color w:val="000000"/>
          <w:sz w:val="21"/>
          <w:szCs w:val="21"/>
          <w:lang w:val="hy-AM"/>
        </w:rPr>
        <w:t>7. Բժշկական հավասարակողմ խաչի տեսքով բարձակը պետք է լուսավորվի միայն դեղատան աշխատանքային ժամերին։</w:t>
      </w:r>
    </w:p>
    <w:p w:rsidR="00FC6E93" w:rsidRPr="00FF0F36"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6</w:t>
      </w:r>
      <w:r w:rsidR="00FC6E93" w:rsidRPr="00FF0F36">
        <w:rPr>
          <w:rFonts w:ascii="GHEA Grapalat" w:hAnsi="GHEA Grapalat"/>
          <w:color w:val="000000"/>
          <w:sz w:val="21"/>
          <w:szCs w:val="21"/>
          <w:lang w:val="hy-AM"/>
        </w:rPr>
        <w:t>8. Շենքի, շինության, կառույցների արտաքին մակերևույթների վրա գովազդը, գովազդի միջոցը թույլատրվում է տեղաբաշխել (տեղադրել) ճակատի հարթ՝ ճարտարապետական տարրերից զերծ հատվածներում:</w:t>
      </w:r>
    </w:p>
    <w:p w:rsidR="00FC6E93" w:rsidRPr="00FF0F36"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6</w:t>
      </w:r>
      <w:r w:rsidR="00FC6E93" w:rsidRPr="00FF0F36">
        <w:rPr>
          <w:rFonts w:ascii="GHEA Grapalat" w:hAnsi="GHEA Grapalat"/>
          <w:color w:val="000000"/>
          <w:sz w:val="21"/>
          <w:szCs w:val="21"/>
          <w:lang w:val="hy-AM"/>
        </w:rPr>
        <w:t>9. Շենքի, շինության, կառույցների արտաքին մակերևույթների վրա գովազդը, գովազդի միջոցը թույլատրվում է տեղաբաշխել բացառապես.</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 բարձակի միջոցով,</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 ճակատի հարթությանը զուգահեռ տեղադրվող ուղղահայաց տառերով (ներառյալ ապրանքային նշանի պատկերը)՝ առավելագույնը 2 տողով հորիզոնական դասավորվածությամբ, առանց տակդիրի կամ ամբողջությամբ թափանցիկ տակդիրի կիրառմամբ, եթե գովազդի (գովազդի միջոցի) երկարությունը չի գերազանցում 2</w:t>
      </w:r>
      <w:r w:rsidRPr="00FF0F36">
        <w:rPr>
          <w:rFonts w:ascii="Cambria Math" w:hAnsi="Cambria Math" w:cs="Cambria Math"/>
          <w:color w:val="000000"/>
          <w:sz w:val="21"/>
          <w:szCs w:val="21"/>
          <w:lang w:val="hy-AM"/>
        </w:rPr>
        <w:t>․</w:t>
      </w:r>
      <w:r w:rsidRPr="00FF0F36">
        <w:rPr>
          <w:rFonts w:ascii="GHEA Grapalat" w:hAnsi="GHEA Grapalat"/>
          <w:color w:val="000000"/>
          <w:sz w:val="21"/>
          <w:szCs w:val="21"/>
          <w:lang w:val="hy-AM"/>
        </w:rPr>
        <w:t xml:space="preserve">0 </w:t>
      </w:r>
      <w:r w:rsidRPr="00FF0F36">
        <w:rPr>
          <w:rFonts w:ascii="GHEA Grapalat" w:hAnsi="GHEA Grapalat" w:cs="Sylfaen"/>
          <w:color w:val="000000"/>
          <w:sz w:val="21"/>
          <w:szCs w:val="21"/>
          <w:lang w:val="hy-AM"/>
        </w:rPr>
        <w:t>մետրը</w:t>
      </w:r>
      <w:r w:rsidRPr="00FF0F36">
        <w:rPr>
          <w:rFonts w:ascii="GHEA Grapalat" w:hAnsi="GHEA Grapalat"/>
          <w:color w:val="000000"/>
          <w:sz w:val="21"/>
          <w:szCs w:val="21"/>
          <w:lang w:val="hy-AM"/>
        </w:rPr>
        <w:t>,</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3) դրոշակի միջոցով, որի նկատմամբ կիրառելի են բարձակներին ներկայացվող չափորոշիչները։</w:t>
      </w:r>
    </w:p>
    <w:p w:rsidR="00FC6E93" w:rsidRPr="00FF0F36"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70</w:t>
      </w:r>
      <w:r w:rsidR="00FC6E93" w:rsidRPr="00FF0F36">
        <w:rPr>
          <w:rFonts w:ascii="GHEA Grapalat" w:hAnsi="GHEA Grapalat"/>
          <w:color w:val="000000"/>
          <w:sz w:val="21"/>
          <w:szCs w:val="21"/>
          <w:lang w:val="hy-AM"/>
        </w:rPr>
        <w:t>. Շենքի, շինության, կառույցների արտաքին մակերևույթների վրա գովազդի, գովազդի միջոցի առավելագույն միասնական հաշվարկված ընդհանուր բարձրությունը կարգավորվում է ըստ գովազդի, գովազդի միջոցի բարձրության.</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 մինչև 4</w:t>
      </w:r>
      <w:r w:rsidRPr="00FF0F36">
        <w:rPr>
          <w:rFonts w:ascii="Cambria Math" w:hAnsi="Cambria Math" w:cs="Cambria Math"/>
          <w:color w:val="000000"/>
          <w:sz w:val="21"/>
          <w:szCs w:val="21"/>
          <w:lang w:val="hy-AM"/>
        </w:rPr>
        <w:t>․</w:t>
      </w:r>
      <w:r w:rsidRPr="00FF0F36">
        <w:rPr>
          <w:rFonts w:ascii="GHEA Grapalat" w:hAnsi="GHEA Grapalat"/>
          <w:color w:val="000000"/>
          <w:sz w:val="21"/>
          <w:szCs w:val="21"/>
          <w:lang w:val="hy-AM"/>
        </w:rPr>
        <w:t xml:space="preserve">0 </w:t>
      </w:r>
      <w:r w:rsidRPr="00FF0F36">
        <w:rPr>
          <w:rFonts w:ascii="GHEA Grapalat" w:hAnsi="GHEA Grapalat" w:cs="Sylfaen"/>
          <w:color w:val="000000"/>
          <w:sz w:val="21"/>
          <w:szCs w:val="21"/>
          <w:lang w:val="hy-AM"/>
        </w:rPr>
        <w:t>մետր</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բարձրության</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դեպքում</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տեղադրվող</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գովազդի</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գովազ</w:t>
      </w:r>
      <w:r w:rsidRPr="00FF0F36">
        <w:rPr>
          <w:rFonts w:ascii="GHEA Grapalat" w:hAnsi="GHEA Grapalat"/>
          <w:color w:val="000000"/>
          <w:sz w:val="21"/>
          <w:szCs w:val="21"/>
          <w:lang w:val="hy-AM"/>
        </w:rPr>
        <w:t>դի միջոցի առավելագույն բարձրությունը, մեկ տողի պարագայում, չպետք է գերազանցի 0.30 մետրը, իսկ երկու տողի պարագայում՝ 0.50 մետրը,</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 4</w:t>
      </w:r>
      <w:r w:rsidRPr="00FF0F36">
        <w:rPr>
          <w:rFonts w:ascii="Cambria Math" w:hAnsi="Cambria Math" w:cs="Cambria Math"/>
          <w:color w:val="000000"/>
          <w:sz w:val="21"/>
          <w:szCs w:val="21"/>
          <w:lang w:val="hy-AM"/>
        </w:rPr>
        <w:t>․</w:t>
      </w:r>
      <w:r w:rsidRPr="00FF0F36">
        <w:rPr>
          <w:rFonts w:ascii="GHEA Grapalat" w:hAnsi="GHEA Grapalat"/>
          <w:color w:val="000000"/>
          <w:sz w:val="21"/>
          <w:szCs w:val="21"/>
          <w:lang w:val="hy-AM"/>
        </w:rPr>
        <w:t>0-</w:t>
      </w:r>
      <w:r w:rsidRPr="00FF0F36">
        <w:rPr>
          <w:rFonts w:ascii="GHEA Grapalat" w:hAnsi="GHEA Grapalat" w:cs="Sylfaen"/>
          <w:color w:val="000000"/>
          <w:sz w:val="21"/>
          <w:szCs w:val="21"/>
          <w:lang w:val="hy-AM"/>
        </w:rPr>
        <w:t>ից</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մինչև</w:t>
      </w:r>
      <w:r w:rsidRPr="00FF0F36">
        <w:rPr>
          <w:rFonts w:ascii="GHEA Grapalat" w:hAnsi="GHEA Grapalat"/>
          <w:color w:val="000000"/>
          <w:sz w:val="21"/>
          <w:szCs w:val="21"/>
          <w:lang w:val="hy-AM"/>
        </w:rPr>
        <w:t xml:space="preserve"> 9.0 </w:t>
      </w:r>
      <w:r w:rsidRPr="00FF0F36">
        <w:rPr>
          <w:rFonts w:ascii="GHEA Grapalat" w:hAnsi="GHEA Grapalat" w:cs="Sylfaen"/>
          <w:color w:val="000000"/>
          <w:sz w:val="21"/>
          <w:szCs w:val="21"/>
          <w:lang w:val="hy-AM"/>
        </w:rPr>
        <w:t>մետր</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բարձրության</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դեպքում</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տեղադրվող</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գովազդի</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գովազդի</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միջոցի</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առավելագույն</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բարձրությունը</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մեկ</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կամ</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երկու</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տողի</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պար</w:t>
      </w:r>
      <w:r w:rsidRPr="00FF0F36">
        <w:rPr>
          <w:rFonts w:ascii="GHEA Grapalat" w:hAnsi="GHEA Grapalat"/>
          <w:color w:val="000000"/>
          <w:sz w:val="21"/>
          <w:szCs w:val="21"/>
          <w:lang w:val="hy-AM"/>
        </w:rPr>
        <w:t>ագայում չպետք է գերազանցի 0.50 մետրը,</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3) 9.0-ից մինչև 15.0 մետր բարձրության դեպքում տեղադրվող գովազդի, գովազդի միջոցի առավելագույն բարձրությունը մեկ կամ երկու տողի պարագայում չպետք է գերազանցի 1.0 մետրը,</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4) 15.0 մետր և ավել բարձրության դեպքում տեղադրվող գովազդի, գովազդի միջոցի առավելագույն բարձրությունը, մեկ կամ երկու տողի պարագայում չպետք է գերազանցի 2.0 մետրը,</w:t>
      </w:r>
    </w:p>
    <w:p w:rsidR="00FC6E93" w:rsidRPr="00FF0F36"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lastRenderedPageBreak/>
        <w:t>7</w:t>
      </w:r>
      <w:r w:rsidR="00FC6E93" w:rsidRPr="00FF0F36">
        <w:rPr>
          <w:rFonts w:ascii="GHEA Grapalat" w:hAnsi="GHEA Grapalat"/>
          <w:color w:val="000000"/>
          <w:sz w:val="21"/>
          <w:szCs w:val="21"/>
          <w:lang w:val="hy-AM"/>
        </w:rPr>
        <w:t>1. Շենքի, շինության, կառույցների արտաքին մակերևույթների վրա գովազդի, գովազդի միջոցի տեղադրումը չի թույլատրվում տակդիրի (подложка) կիրառմամբ, այդ թվում այն դեպքում, երբ գովազդատուի (գովազդակրի) կողմից տեղադրվող գովազդը, գովազդի միջոցը գրանցված է որպես ապրանքային նշան, բացառությամբ ամբողջությամբ թափանցիկ տակդիրի կիրառման:</w:t>
      </w:r>
    </w:p>
    <w:p w:rsidR="00FC6E93" w:rsidRPr="00FF0F36"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7</w:t>
      </w:r>
      <w:r w:rsidR="00FC6E93" w:rsidRPr="00FF0F36">
        <w:rPr>
          <w:rFonts w:ascii="GHEA Grapalat" w:hAnsi="GHEA Grapalat"/>
          <w:color w:val="000000"/>
          <w:sz w:val="21"/>
          <w:szCs w:val="21"/>
          <w:lang w:val="hy-AM"/>
        </w:rPr>
        <w:t>2. Շենքի, շինության, կառույցների արտաքին մակերևույթի վրա հորիզոնական դասավորվածությամբ ուղղահայաց տառերով գովազդը, գովազդի միջոցը տեղաբաշխվում (տեղադրվում) են.</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 մուտքի կամ պատուհանների (ցուցափեղկերի) վերևում և դրանց սահմաններում՝ առանց ելուստի կամ սահմաններից դուրս առավելագույնը 0.30 մետր ելուստով ամեն կողմից՝ պահպանելով տեղադրվող գովազդի, գովազդի միջոցի համաչափությունը մուտքի և պատուհանի նկատմամբ,</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 տնտեսվարողի կողմից զբաղեցրած տարածքի սահմաններում՝ դռան և պատուհանների (կամ միայն պատուհանների) միջև ընկած միջնապատի վրա՝ պահպանելով ներդաշնակություն ճակատի վրա տեղադրված այլ գովազդների, գովազդի միջոցների հետ:</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3) ճարտարապետական ֆրիզի վրա՝ առանց տակդիրի (подложка), բացառությամբ թափանցիկ տակդիրի կիրառման:</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7</w:t>
      </w:r>
      <w:r w:rsidR="00FC6E93" w:rsidRPr="00C950D0">
        <w:rPr>
          <w:rFonts w:ascii="GHEA Grapalat" w:hAnsi="GHEA Grapalat"/>
          <w:color w:val="000000"/>
          <w:sz w:val="21"/>
          <w:szCs w:val="21"/>
          <w:lang w:val="hy-AM"/>
        </w:rPr>
        <w:t>3. Շենքի, շինության, կառույցի արտաքին մակերևույթի վրա տեղադրվող գովազդի, գովազդի միջոցի մակերեսը չպետք է դուրս գա ճակատի հարթությունից ավելի քան 0.20 մետր:</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7</w:t>
      </w:r>
      <w:r w:rsidR="00FC6E93" w:rsidRPr="00C950D0">
        <w:rPr>
          <w:rFonts w:ascii="GHEA Grapalat" w:hAnsi="GHEA Grapalat"/>
          <w:color w:val="000000"/>
          <w:sz w:val="21"/>
          <w:szCs w:val="21"/>
          <w:lang w:val="hy-AM"/>
        </w:rPr>
        <w:t>4. Արգելվում է գովազդի, գովազդի միջոցի տեղաբաշխումը (տեղադրումը) բազմաբնակարան շենք-շինության 1-ին և 2-րդ հարկերի միջև ընկած բաժանարարից վերև։</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7</w:t>
      </w:r>
      <w:r w:rsidR="00FC6E93" w:rsidRPr="00C950D0">
        <w:rPr>
          <w:rFonts w:ascii="GHEA Grapalat" w:hAnsi="GHEA Grapalat"/>
          <w:color w:val="000000"/>
          <w:sz w:val="21"/>
          <w:szCs w:val="21"/>
          <w:lang w:val="hy-AM"/>
        </w:rPr>
        <w:t>5. Եթե տարածքը գտնվում է նկուղային կամ կիսանկուղային հարկում գովազդը, գովազդի միջոցը կարող է տեղադրվել.</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1) նկուղի կամ կիսանկուղի մուտքի դռան և պատուհանի վերևում և դրանց սահմաններում՝ առանց ելուստի կամ սահմաններից դուրս առավելագույնը 0.15 մետր ելուստով ամեն կողմից՝ պահպանելով տեղադրվող գովազդի, գովազդի միջոցի համաչափությունը մուտքի և պատուհանի նկատմամբ,</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2) նկուղի կամ կիսանկուղի տարածքում, բայց ոչ ցածր, քան գետնի մակարդակից մինչև գովազդի, գովազդի միջոցի ստորին եզրը պահպանելով 0.60 մետր բարձրություն:</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3) նկուղի կամ կիսանկուղի աստիճանավանդակին կից հենապատի վրա տեղադրված մեկ լուսամփոփի վրա, որի արտաքին չափերը պետք է լինեն 1.45 մետր բարձրությամբ, 0.35 մետր լայնությամբ, որից հենասյան հատվածը պետք է լինի 0.35 մետր բարձրությամբ, լուսամփոփի բարձրությունը՝ 0.45 մետր, իսկ գովազդի, գովազդի միջոցի բարձրությունը՝ 0.65 մետր:</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4) եթե չկա գովազդ, գովազդի միջոց տեղադրելու որևէ այլ հնարավորություն, նկուղի կամ կիսանկուղի աստիճանավանդակին կից հենապատի վրա տեղադրված բազրիքին ներկառուցման միջոցով՝ առավելագույնը (հանրագումարում) 1.0 քմ տարածքով։</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7</w:t>
      </w:r>
      <w:r w:rsidR="00FC6E93" w:rsidRPr="00C950D0">
        <w:rPr>
          <w:rFonts w:ascii="GHEA Grapalat" w:hAnsi="GHEA Grapalat"/>
          <w:color w:val="000000"/>
          <w:sz w:val="21"/>
          <w:szCs w:val="21"/>
          <w:lang w:val="hy-AM"/>
        </w:rPr>
        <w:t>6. Շենքի, շինության, կառույցի (բացառությամբ նկուղային կամ կիսանկուղային հատվածի) վրա տեղաբաշխվող (տեղադրվող) գովազդը, գովազդի միջոցը չի կարող կպած լինել դռան, պատուհանի կամ ցուցափեղկի շրջանակին և պետք է դրանցից լինի առնվազն 0.15 մետր հեռավորության վրա:</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7</w:t>
      </w:r>
      <w:r w:rsidR="00FC6E93" w:rsidRPr="00C950D0">
        <w:rPr>
          <w:rFonts w:ascii="GHEA Grapalat" w:hAnsi="GHEA Grapalat"/>
          <w:color w:val="000000"/>
          <w:sz w:val="21"/>
          <w:szCs w:val="21"/>
          <w:lang w:val="hy-AM"/>
        </w:rPr>
        <w:t>7. Շենքի, շինության, կառույցի արտաքին մակերեսի վրա գովազդը, գովազդի միջոցը պետք է տեղադրվի տվյալ տնտեսվարող սուբյեկտի կողմից զբաղեցրած արտաքին մակերեսի սահմաններում։</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7</w:t>
      </w:r>
      <w:r w:rsidR="00FC6E93" w:rsidRPr="00C950D0">
        <w:rPr>
          <w:rFonts w:ascii="GHEA Grapalat" w:hAnsi="GHEA Grapalat"/>
          <w:color w:val="000000"/>
          <w:sz w:val="21"/>
          <w:szCs w:val="21"/>
          <w:lang w:val="hy-AM"/>
        </w:rPr>
        <w:t>8. Շենքի, շինության, կառույցի արտաքին մակերեսների վրա տեղադրվող գովազդի, գովազդի միջոցի առավելագույն երկարությունը պետք է լինի շենքի ճակատի երկարության 70 տոկոսից ոչ ավել:</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7</w:t>
      </w:r>
      <w:r w:rsidR="00FC6E93" w:rsidRPr="00C950D0">
        <w:rPr>
          <w:rFonts w:ascii="GHEA Grapalat" w:hAnsi="GHEA Grapalat"/>
          <w:color w:val="000000"/>
          <w:sz w:val="21"/>
          <w:szCs w:val="21"/>
          <w:lang w:val="hy-AM"/>
        </w:rPr>
        <w:t>9. Արգելվում է շենքի, շինության, կառույցի արտաքին մակերեսը դեկորատիվ պանելներով, սալիկներով կամ այլ միջոցներով երեսպատելը, ֆասադի տեսքի, գույնի կամ այլ փոփոխություն կատարելը գովազդ, գովազդի միջոց տեղադրելու նպատակով կամ, երբ դրանք փաստացի օգտագործվում են գովազդի կամ գովազդի միջոցի տեղադրման համար։</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lastRenderedPageBreak/>
        <w:t>8</w:t>
      </w:r>
      <w:r w:rsidR="00FC6E93" w:rsidRPr="00C950D0">
        <w:rPr>
          <w:rFonts w:ascii="GHEA Grapalat" w:hAnsi="GHEA Grapalat"/>
          <w:color w:val="000000"/>
          <w:sz w:val="21"/>
          <w:szCs w:val="21"/>
          <w:lang w:val="hy-AM"/>
        </w:rPr>
        <w:t>0. Շենքի, շինության, կառույցի պատերի վրա տեղադրվող գովազդը, գովազդի միջոցը չի կարող ունենալ տակդիր (подложка), բառառությամբ ամբողջությամբ թափանցիկ տակդիրի կիրառման և չպետք է ծածկի ճարտարապետական տարրերը, պետք է տեղադրվի դրանցից 0.30 մետրից ոչ պակաս հեռավորության վրա։</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8</w:t>
      </w:r>
      <w:r w:rsidR="00FC6E93" w:rsidRPr="00C950D0">
        <w:rPr>
          <w:rFonts w:ascii="GHEA Grapalat" w:hAnsi="GHEA Grapalat"/>
          <w:color w:val="000000"/>
          <w:sz w:val="21"/>
          <w:szCs w:val="21"/>
          <w:lang w:val="hy-AM"/>
        </w:rPr>
        <w:t>1. Շենքի, շինության, կառույցի պատերի վրա տեղադրվող գովազդը կարող է ապահովված լինել միայն ներկառուցված կամ ետնային լուսավորությամբ՝ արտաքին գովազդի լուսավորության չափանիշներին համապատասխան։</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8</w:t>
      </w:r>
      <w:r w:rsidR="00FC6E93" w:rsidRPr="00C950D0">
        <w:rPr>
          <w:rFonts w:ascii="GHEA Grapalat" w:hAnsi="GHEA Grapalat"/>
          <w:color w:val="000000"/>
          <w:sz w:val="21"/>
          <w:szCs w:val="21"/>
          <w:lang w:val="hy-AM"/>
        </w:rPr>
        <w:t>2. Գովազդի միջոցը չպետք է գործածվի որպես ծածկ կամ տանիք։</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8</w:t>
      </w:r>
      <w:r w:rsidR="00FC6E93" w:rsidRPr="00C950D0">
        <w:rPr>
          <w:rFonts w:ascii="GHEA Grapalat" w:hAnsi="GHEA Grapalat"/>
          <w:color w:val="000000"/>
          <w:sz w:val="21"/>
          <w:szCs w:val="21"/>
          <w:lang w:val="hy-AM"/>
        </w:rPr>
        <w:t>3. Յուրաքանչյուր տնտեսվարող սուբյեկտ շենքի, շինության, կառույցի նույն կողմում գտնվող ճակատի վրա իրավունք ունի տեղաբաշխել (տեղադրել) ոչ ավելի, քան երկու գովազդ, գովազդի միջոց, բացառությամբ մարկիզների և ցուցափեղկերի։</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8</w:t>
      </w:r>
      <w:r w:rsidR="00FC6E93" w:rsidRPr="00C950D0">
        <w:rPr>
          <w:rFonts w:ascii="GHEA Grapalat" w:hAnsi="GHEA Grapalat"/>
          <w:color w:val="000000"/>
          <w:sz w:val="21"/>
          <w:szCs w:val="21"/>
          <w:lang w:val="hy-AM"/>
        </w:rPr>
        <w:t>4. Եթե շենքի, շինության, կառույցի միևնույն ճակատում տեղակայված է մի քանի գովազդ, գովազդի միջոց, ապա դրանք պետք է լինեն մեկ հորիզոնական առանցքի վրա ճակատի ուղղահայաց հարթության նկատմամբ:</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8</w:t>
      </w:r>
      <w:r w:rsidR="00FC6E93" w:rsidRPr="00C950D0">
        <w:rPr>
          <w:rFonts w:ascii="GHEA Grapalat" w:hAnsi="GHEA Grapalat"/>
          <w:color w:val="000000"/>
          <w:sz w:val="21"/>
          <w:szCs w:val="21"/>
          <w:lang w:val="hy-AM"/>
        </w:rPr>
        <w:t>5. Արգելվում է գովազդի, գովազդի միջոցի տեղաբաշխումը (տեղադրումը)</w:t>
      </w:r>
      <w:r w:rsidR="00FC6E93" w:rsidRPr="00C950D0">
        <w:rPr>
          <w:rFonts w:ascii="Cambria Math" w:hAnsi="Cambria Math" w:cs="Cambria Math"/>
          <w:color w:val="000000"/>
          <w:sz w:val="21"/>
          <w:szCs w:val="21"/>
          <w:lang w:val="hy-AM"/>
        </w:rPr>
        <w:t>․</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1) շենքի, շինության, կառույցի եզրային կամ ճարտարապետական սահմաններից դուրս՝ ելուստով կամ դրանց կից՝ 0.50 մետրից մոտ հեռավորության վրա,</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2) առանց շենքի, շինության ճարտարապետական բաժանումներն ու առանձնահատկությունները հաշվի առնելու կամ շենքի, շինության, կառույցի ճարտարապետական դետալների (այդ թվում՝ սյան, որմնասյան (пилястра), զարդանախշի, հարթաքանդակի (барельеф), քիվի (карниз) վրա կամ դրանց կից՝ 0</w:t>
      </w:r>
      <w:r w:rsidRPr="00C950D0">
        <w:rPr>
          <w:rFonts w:ascii="Cambria Math" w:hAnsi="Cambria Math" w:cs="Cambria Math"/>
          <w:color w:val="000000"/>
          <w:sz w:val="21"/>
          <w:szCs w:val="21"/>
          <w:lang w:val="hy-AM"/>
        </w:rPr>
        <w:t>․</w:t>
      </w:r>
      <w:r w:rsidRPr="00C950D0">
        <w:rPr>
          <w:rFonts w:ascii="GHEA Grapalat" w:hAnsi="GHEA Grapalat"/>
          <w:color w:val="000000"/>
          <w:sz w:val="21"/>
          <w:szCs w:val="21"/>
          <w:lang w:val="hy-AM"/>
        </w:rPr>
        <w:t xml:space="preserve">30 </w:t>
      </w:r>
      <w:r w:rsidRPr="00C950D0">
        <w:rPr>
          <w:rFonts w:ascii="GHEA Grapalat" w:hAnsi="GHEA Grapalat" w:cs="Sylfaen"/>
          <w:color w:val="000000"/>
          <w:sz w:val="21"/>
          <w:szCs w:val="21"/>
          <w:lang w:val="hy-AM"/>
        </w:rPr>
        <w:t>մետրից</w:t>
      </w:r>
      <w:r w:rsidRPr="00C950D0">
        <w:rPr>
          <w:rFonts w:ascii="GHEA Grapalat" w:hAnsi="GHEA Grapalat"/>
          <w:color w:val="000000"/>
          <w:sz w:val="21"/>
          <w:szCs w:val="21"/>
          <w:lang w:val="hy-AM"/>
        </w:rPr>
        <w:t xml:space="preserve"> </w:t>
      </w:r>
      <w:r w:rsidRPr="00C950D0">
        <w:rPr>
          <w:rFonts w:ascii="GHEA Grapalat" w:hAnsi="GHEA Grapalat" w:cs="Sylfaen"/>
          <w:color w:val="000000"/>
          <w:sz w:val="21"/>
          <w:szCs w:val="21"/>
          <w:lang w:val="hy-AM"/>
        </w:rPr>
        <w:t>մոտ</w:t>
      </w:r>
      <w:r w:rsidRPr="00C950D0">
        <w:rPr>
          <w:rFonts w:ascii="GHEA Grapalat" w:hAnsi="GHEA Grapalat"/>
          <w:color w:val="000000"/>
          <w:sz w:val="21"/>
          <w:szCs w:val="21"/>
          <w:lang w:val="hy-AM"/>
        </w:rPr>
        <w:t xml:space="preserve"> </w:t>
      </w:r>
      <w:r w:rsidRPr="00C950D0">
        <w:rPr>
          <w:rFonts w:ascii="GHEA Grapalat" w:hAnsi="GHEA Grapalat" w:cs="Sylfaen"/>
          <w:color w:val="000000"/>
          <w:sz w:val="21"/>
          <w:szCs w:val="21"/>
          <w:lang w:val="hy-AM"/>
        </w:rPr>
        <w:t>հեռավորության</w:t>
      </w:r>
      <w:r w:rsidRPr="00C950D0">
        <w:rPr>
          <w:rFonts w:ascii="GHEA Grapalat" w:hAnsi="GHEA Grapalat"/>
          <w:color w:val="000000"/>
          <w:sz w:val="21"/>
          <w:szCs w:val="21"/>
          <w:lang w:val="hy-AM"/>
        </w:rPr>
        <w:t xml:space="preserve"> </w:t>
      </w:r>
      <w:r w:rsidRPr="00C950D0">
        <w:rPr>
          <w:rFonts w:ascii="GHEA Grapalat" w:hAnsi="GHEA Grapalat" w:cs="Sylfaen"/>
          <w:color w:val="000000"/>
          <w:sz w:val="21"/>
          <w:szCs w:val="21"/>
          <w:lang w:val="hy-AM"/>
        </w:rPr>
        <w:t>վրա</w:t>
      </w:r>
      <w:r w:rsidRPr="00C950D0">
        <w:rPr>
          <w:rFonts w:ascii="GHEA Grapalat" w:hAnsi="GHEA Grapalat"/>
          <w:color w:val="000000"/>
          <w:sz w:val="21"/>
          <w:szCs w:val="21"/>
          <w:lang w:val="hy-AM"/>
        </w:rPr>
        <w:t>,</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3) շենքի, շինության, կառույցի պատշգամբի, դրա ճաղերի, ճաղաշարքերի (балюстрада) կամ ծածկի վրա,</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4) շենքի, շինության, կառույցի տանիքի ճաղերին և դրանց տարրերի՝ ճաղավանդակների, սյուների, ձողերի, դեկորների, վրա ամրացնելու միջոցով,</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5) շենքի, շինության, կառույցի ծածկի (ներառյալ մուտքի ծածկի) և ճարտարապետական հովհարի (козырек) վրա, ինչպես նաև հավելյալ կոնստրուկցիայի կամ գովազդի միջոցի դրանց վրա ամրակցմամբ, բացառությամբ ֆրիզի հատվածի սահմաններում տեղադրման դեպքի՝ առանց ելուստների և եզրերից 0.50 մետրից պակաս հեռավորության վրա։</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6) ճարտարապետական ֆրիզի սահմաններից դուրս՝ առանց ելուստների և եզրերից 0.5 մետրից պակաս հեռավորության վրա,</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7) շենքի բնակելի հատվածների սահմաններում, այդ թվում՝ ճակատի խուլ պատերին, բացառությամբ պատի մեծանկարների,</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8) բազմաբնակարան շենք-շինությունների, կառույցի շքամուտքի տարածքում՝ դռան շրջանակի վրա կամ դրան կից՝ շրջանակից 0.50 մետրից ոչ պակաս հեռավորության վրա,</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9) ոչ հիմնական, ոչ ստացիոնար կառույցի, կրպակի, կրպակաշարի, կցակառույց օբյեկտի, ավտոտնակի և դրանց տանիքների վրա, բացառությամբ դրանց ֆրիզային հատվածների (ներառյալ հովարներն ու ծածկերը) և ցուցափեղկի, որոնց վրա գովազդը թույլատրվում է տեղադրել յուրաքանչյուր ցուցափեղկի փեղկի մակերեսի 75 տոկոսից ոչ ավելի չափով,</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10) շենքի և շինության կամարի, կամարանցումի և կամարակապ բացվածքով սահմանափակված տարածքի մեջ և դրանցից 1 մետրից պակաս հեռավորության վրա,</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11) շենքի, շինության, կառույցի ճակատային այն հատվածի վրա, որտեղ նախկինում տեղադրված գովազդի, գովազդի միջոցի տեղադրման հետևանքով կամ այլ պատճառով առկա են անցքեր, վնասվածքներ։ Նշված հատվածում գովազդ, գովազդի միջոցի տեղադրելու թույլտվություն կարող է տրվել բացառապես նշված անցքերի, վնասվածքների վերականգնման (լցման) դեպքում,</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12) պետական կառավարման և տեղական ինքնակառավարման մարմինների շենքերի վրա, բացառությամբ այն դեպքերի, երբ առկա է տվյալ մարմնի համաձայնությունը,</w:t>
      </w:r>
    </w:p>
    <w:p w:rsidR="00FC6E93" w:rsidRPr="00C950D0"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C950D0">
        <w:rPr>
          <w:rFonts w:ascii="GHEA Grapalat" w:hAnsi="GHEA Grapalat"/>
          <w:color w:val="000000"/>
          <w:sz w:val="21"/>
          <w:szCs w:val="21"/>
          <w:lang w:val="hy-AM"/>
        </w:rPr>
        <w:t>13) թանգարանների, պատմական և ճարտարապետական հուշարձանների, դրանց տարածքում և տանիքների վրա, բացառությամբ այն դեպքերի, երբ առկա է լիազոր մարմնի համաձայնությունը։</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lastRenderedPageBreak/>
        <w:t>8</w:t>
      </w:r>
      <w:r w:rsidR="00FC6E93" w:rsidRPr="00C950D0">
        <w:rPr>
          <w:rFonts w:ascii="GHEA Grapalat" w:hAnsi="GHEA Grapalat"/>
          <w:color w:val="000000"/>
          <w:sz w:val="21"/>
          <w:szCs w:val="21"/>
          <w:lang w:val="hy-AM"/>
        </w:rPr>
        <w:t>6. Շենքի, շինության, կառույցի վրա արտաքին գովազդ տեղադրելու այլ կանոններ սահմանված լինելու դեպքում, այդ կանոնները կիրառվում են, եթե չեն հակասում սույն որոշմամբ նախատեսված չափորոշիչներին։</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8</w:t>
      </w:r>
      <w:r w:rsidR="00FC6E93" w:rsidRPr="00C950D0">
        <w:rPr>
          <w:rFonts w:ascii="GHEA Grapalat" w:hAnsi="GHEA Grapalat"/>
          <w:color w:val="000000"/>
          <w:sz w:val="21"/>
          <w:szCs w:val="21"/>
          <w:lang w:val="hy-AM"/>
        </w:rPr>
        <w:t xml:space="preserve">7. Գովազդի միջոցների որոշակի տեսակների համար </w:t>
      </w:r>
      <w:r w:rsidR="006035E8" w:rsidRPr="0097260B">
        <w:rPr>
          <w:rFonts w:ascii="GHEA Grapalat" w:hAnsi="GHEA Grapalat"/>
          <w:color w:val="000000"/>
          <w:sz w:val="21"/>
          <w:szCs w:val="21"/>
          <w:lang w:val="hy-AM"/>
        </w:rPr>
        <w:t>Ծաղկաձորի համայնքապետարանը</w:t>
      </w:r>
      <w:r w:rsidR="006035E8" w:rsidRPr="00C950D0">
        <w:rPr>
          <w:rFonts w:ascii="GHEA Grapalat" w:hAnsi="GHEA Grapalat"/>
          <w:color w:val="000000"/>
          <w:sz w:val="21"/>
          <w:szCs w:val="21"/>
          <w:lang w:val="hy-AM"/>
        </w:rPr>
        <w:t xml:space="preserve"> </w:t>
      </w:r>
      <w:r w:rsidR="00FC6E93" w:rsidRPr="00C950D0">
        <w:rPr>
          <w:rFonts w:ascii="GHEA Grapalat" w:hAnsi="GHEA Grapalat"/>
          <w:color w:val="000000"/>
          <w:sz w:val="21"/>
          <w:szCs w:val="21"/>
          <w:lang w:val="hy-AM"/>
        </w:rPr>
        <w:t>կարող է սահմանել ստանդարտ ձևեր, ինչպես նաև դրանց տեղադրման սկզբունքներ:</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themeColor="text1"/>
          <w:sz w:val="21"/>
          <w:szCs w:val="21"/>
          <w:lang w:val="hy-AM"/>
        </w:rPr>
      </w:pPr>
      <w:r w:rsidRPr="0097260B">
        <w:rPr>
          <w:rFonts w:ascii="GHEA Grapalat" w:hAnsi="GHEA Grapalat"/>
          <w:color w:val="000000" w:themeColor="text1"/>
          <w:sz w:val="21"/>
          <w:szCs w:val="21"/>
          <w:lang w:val="hy-AM"/>
        </w:rPr>
        <w:t>8</w:t>
      </w:r>
      <w:r w:rsidR="00FC6E93" w:rsidRPr="00C950D0">
        <w:rPr>
          <w:rFonts w:ascii="GHEA Grapalat" w:hAnsi="GHEA Grapalat"/>
          <w:color w:val="000000" w:themeColor="text1"/>
          <w:sz w:val="21"/>
          <w:szCs w:val="21"/>
          <w:lang w:val="hy-AM"/>
        </w:rPr>
        <w:t>8. Ճարտարապետական ֆրիզը ռելիեֆներից և զարդանախշերից զերծ շենքի, շինության, կառույցի արտաքին պատի վերին կամ միջհարկային մասը շրջանակող, ժապավենի տեսք ունեցող ճարտարապետական տարր է։</w:t>
      </w:r>
    </w:p>
    <w:p w:rsidR="00FC6E93" w:rsidRPr="00C950D0"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8</w:t>
      </w:r>
      <w:r w:rsidR="00FC6E93" w:rsidRPr="00C950D0">
        <w:rPr>
          <w:rFonts w:ascii="GHEA Grapalat" w:hAnsi="GHEA Grapalat"/>
          <w:color w:val="000000"/>
          <w:sz w:val="21"/>
          <w:szCs w:val="21"/>
          <w:lang w:val="hy-AM"/>
        </w:rPr>
        <w:t>9. Շենքի, շինության, կառույցի ճակատների (արտաքին պատերի) վրա, ճարտարապետական ֆրիզի առկայության դեպքում, որը գտնվում է 1-ին և 2-րդ հարկերի միջև վերածածկի մակարդակում կամ դրանից ներքև, գովազդը, գովազդի միջոցը, պատի ճակատային այլ հատվածներին տեղադրելու փոխարեն, պետք է տեղակայվի բացառապես ճարտարապետական ֆրիզի տարածքում։</w:t>
      </w:r>
    </w:p>
    <w:p w:rsidR="00FC6E93" w:rsidRPr="00144F78"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9</w:t>
      </w:r>
      <w:r w:rsidR="00FC6E93" w:rsidRPr="00144F78">
        <w:rPr>
          <w:rFonts w:ascii="GHEA Grapalat" w:hAnsi="GHEA Grapalat"/>
          <w:color w:val="000000"/>
          <w:sz w:val="21"/>
          <w:szCs w:val="21"/>
          <w:lang w:val="hy-AM"/>
        </w:rPr>
        <w:t>0. Ճարտարապետական ֆրիզի վրա գովազդը, գովազդի միջոցը թույլտարվում է տեղադրել ծավալային տառերով՝ առանց տակդիրի (подложка), բացառությամբ թափանցիկ տակդիրի կիրառման:</w:t>
      </w:r>
    </w:p>
    <w:p w:rsidR="00FC6E93" w:rsidRPr="00144F78"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9</w:t>
      </w:r>
      <w:r w:rsidR="00FC6E93" w:rsidRPr="00144F78">
        <w:rPr>
          <w:rFonts w:ascii="GHEA Grapalat" w:hAnsi="GHEA Grapalat"/>
          <w:color w:val="000000"/>
          <w:sz w:val="21"/>
          <w:szCs w:val="21"/>
          <w:lang w:val="hy-AM"/>
        </w:rPr>
        <w:t>1. Ֆրիզի վրա տեղադրելու դեպքում գովազդի միջոցի տեղեկատվական դաշտը, ինչպես նաև դեկորատիվ-գեղարվեստական տարրերը չպետք է գերազանցեն ֆրիզի բարձրության 70 տոկոսը, միևնույն ժամանակ, գովազդի մակերեսը չպետք է դուրս գա ճակատի հարթությունից ավելի քան 0.20 մետր, իսկ առավելագույն երկարությունը չպետք է լինի տնտեսվարող սուբյեկտի կողմից զբաղեցրած տարածքի սահմաններից դուրս:</w:t>
      </w:r>
    </w:p>
    <w:p w:rsidR="00FC6E93" w:rsidRPr="00144F78"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9</w:t>
      </w:r>
      <w:r w:rsidR="00FC6E93" w:rsidRPr="00144F78">
        <w:rPr>
          <w:rFonts w:ascii="GHEA Grapalat" w:hAnsi="GHEA Grapalat"/>
          <w:color w:val="000000"/>
          <w:sz w:val="21"/>
          <w:szCs w:val="21"/>
          <w:lang w:val="hy-AM"/>
        </w:rPr>
        <w:t>2. Պատի մեծանկարը գովազդային տեղեկատվության տեղադրման համար միակողմանի, ստատիկ մակերես նախատեսող վահանակ է՝ բաղկացած շրջանակից, տեղեկատու դաշտից և պատին կցվող ամրակներից:</w:t>
      </w:r>
    </w:p>
    <w:p w:rsidR="00FC6E93" w:rsidRPr="00144F78"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9</w:t>
      </w:r>
      <w:r w:rsidR="00FC6E93" w:rsidRPr="00144F78">
        <w:rPr>
          <w:rFonts w:ascii="GHEA Grapalat" w:hAnsi="GHEA Grapalat"/>
          <w:color w:val="000000"/>
          <w:sz w:val="21"/>
          <w:szCs w:val="21"/>
          <w:lang w:val="hy-AM"/>
        </w:rPr>
        <w:t>3. Պատի մեծանկարը կարող է տեղադրվել շենքի, շինության, կառույցի առնվազն 4.0 մետր լայնություն ունեցող խուլ պատի վրա։ Սույն կանոնների իմաստով խուլ պատ է համարվում վերից վար առանց մուտքի, պատուհանի, ցուցափեղկի պատի հատվածը։</w:t>
      </w:r>
    </w:p>
    <w:p w:rsidR="00FC6E93" w:rsidRPr="00144F78"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9</w:t>
      </w:r>
      <w:r w:rsidR="00FC6E93" w:rsidRPr="00144F78">
        <w:rPr>
          <w:rFonts w:ascii="GHEA Grapalat" w:hAnsi="GHEA Grapalat"/>
          <w:color w:val="000000"/>
          <w:sz w:val="21"/>
          <w:szCs w:val="21"/>
          <w:lang w:val="hy-AM"/>
        </w:rPr>
        <w:t>4. Պատի մեծանկարի թույլատրելի չափերը որոշվում են ըստ անհատական դեպքի և տեղաբաշխվում պատի անկյունային եզրերից առնվազն 0.50 մետր հեռավորության վրա:</w:t>
      </w:r>
    </w:p>
    <w:p w:rsidR="00FC6E93" w:rsidRPr="00144F78"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9</w:t>
      </w:r>
      <w:r w:rsidR="00FC6E93" w:rsidRPr="00144F78">
        <w:rPr>
          <w:rFonts w:ascii="GHEA Grapalat" w:hAnsi="GHEA Grapalat"/>
          <w:color w:val="000000"/>
          <w:sz w:val="21"/>
          <w:szCs w:val="21"/>
          <w:lang w:val="hy-AM"/>
        </w:rPr>
        <w:t>5. Մեկ պատին կարող է տեղադրվել առավելագույնը մեկ պատի մեծանկար։</w:t>
      </w:r>
    </w:p>
    <w:p w:rsidR="00FC6E93" w:rsidRPr="00144F78"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9</w:t>
      </w:r>
      <w:r w:rsidR="00FC6E93" w:rsidRPr="00144F78">
        <w:rPr>
          <w:rFonts w:ascii="GHEA Grapalat" w:hAnsi="GHEA Grapalat"/>
          <w:color w:val="000000"/>
          <w:sz w:val="21"/>
          <w:szCs w:val="21"/>
          <w:lang w:val="hy-AM"/>
        </w:rPr>
        <w:t>6. Պատի մեծանկարը ամրակցվում է անմիջապես պատին և չպետք է գտնվի ամրակցվող հարթությունից հեռավորության վրա։</w:t>
      </w:r>
    </w:p>
    <w:p w:rsidR="00FC6E93" w:rsidRPr="00144F78"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9</w:t>
      </w:r>
      <w:r w:rsidR="00FC6E93" w:rsidRPr="00144F78">
        <w:rPr>
          <w:rFonts w:ascii="GHEA Grapalat" w:hAnsi="GHEA Grapalat"/>
          <w:color w:val="000000"/>
          <w:sz w:val="21"/>
          <w:szCs w:val="21"/>
          <w:lang w:val="hy-AM"/>
        </w:rPr>
        <w:t>7. Պատի մեծանկարի առավելագույն խորությունը կարող է լինել առավելագույնը 0.50 մետր խորությամբ։</w:t>
      </w:r>
    </w:p>
    <w:p w:rsidR="00FC6E93" w:rsidRPr="00144F78"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9</w:t>
      </w:r>
      <w:r w:rsidR="00FC6E93" w:rsidRPr="00144F78">
        <w:rPr>
          <w:rFonts w:ascii="GHEA Grapalat" w:hAnsi="GHEA Grapalat"/>
          <w:color w:val="000000"/>
          <w:sz w:val="21"/>
          <w:szCs w:val="21"/>
          <w:lang w:val="hy-AM"/>
        </w:rPr>
        <w:t xml:space="preserve">8. Յուրաքանչյուր տեղադիրի համար </w:t>
      </w:r>
      <w:r w:rsidR="006035E8" w:rsidRPr="0097260B">
        <w:rPr>
          <w:rFonts w:ascii="GHEA Grapalat" w:hAnsi="GHEA Grapalat"/>
          <w:color w:val="000000"/>
          <w:sz w:val="21"/>
          <w:szCs w:val="21"/>
          <w:lang w:val="hy-AM"/>
        </w:rPr>
        <w:t>Ծաղկաձորի համայնքապետարանի</w:t>
      </w:r>
      <w:r w:rsidR="006035E8" w:rsidRPr="00144F78">
        <w:rPr>
          <w:rFonts w:ascii="GHEA Grapalat" w:hAnsi="GHEA Grapalat"/>
          <w:color w:val="000000"/>
          <w:sz w:val="21"/>
          <w:szCs w:val="21"/>
          <w:lang w:val="hy-AM"/>
        </w:rPr>
        <w:t xml:space="preserve"> </w:t>
      </w:r>
      <w:r w:rsidR="00FC6E93" w:rsidRPr="00144F78">
        <w:rPr>
          <w:rFonts w:ascii="GHEA Grapalat" w:hAnsi="GHEA Grapalat"/>
          <w:color w:val="000000"/>
          <w:sz w:val="21"/>
          <w:szCs w:val="21"/>
          <w:lang w:val="hy-AM"/>
        </w:rPr>
        <w:t>աշխատակազմի</w:t>
      </w:r>
      <w:r w:rsidR="006035E8" w:rsidRPr="0097260B">
        <w:rPr>
          <w:rFonts w:ascii="GHEA Grapalat" w:hAnsi="GHEA Grapalat"/>
          <w:color w:val="000000"/>
          <w:sz w:val="21"/>
          <w:szCs w:val="21"/>
          <w:lang w:val="hy-AM"/>
        </w:rPr>
        <w:t xml:space="preserve"> զարգացման ծ</w:t>
      </w:r>
      <w:r w:rsidR="00063E2A" w:rsidRPr="0097260B">
        <w:rPr>
          <w:rFonts w:ascii="GHEA Grapalat" w:hAnsi="GHEA Grapalat"/>
          <w:color w:val="000000"/>
          <w:sz w:val="21"/>
          <w:szCs w:val="21"/>
          <w:lang w:val="hy-AM"/>
        </w:rPr>
        <w:t xml:space="preserve">րագրերի, զբոսաշրջության, </w:t>
      </w:r>
      <w:r w:rsidR="00063E2A" w:rsidRPr="00144F78">
        <w:rPr>
          <w:rFonts w:ascii="GHEA Grapalat" w:hAnsi="GHEA Grapalat"/>
          <w:color w:val="000000"/>
          <w:sz w:val="21"/>
          <w:szCs w:val="21"/>
          <w:lang w:val="hy-AM"/>
        </w:rPr>
        <w:t xml:space="preserve"> առևտրի,</w:t>
      </w:r>
      <w:r w:rsidR="00063E2A" w:rsidRPr="0097260B">
        <w:rPr>
          <w:rFonts w:ascii="GHEA Grapalat" w:hAnsi="GHEA Grapalat"/>
          <w:color w:val="000000"/>
          <w:sz w:val="21"/>
          <w:szCs w:val="21"/>
          <w:lang w:val="hy-AM"/>
        </w:rPr>
        <w:t xml:space="preserve"> սպասարկման </w:t>
      </w:r>
      <w:r w:rsidR="00FC6E93" w:rsidRPr="00144F78">
        <w:rPr>
          <w:rFonts w:ascii="GHEA Grapalat" w:hAnsi="GHEA Grapalat"/>
          <w:color w:val="000000"/>
          <w:sz w:val="21"/>
          <w:szCs w:val="21"/>
          <w:lang w:val="hy-AM"/>
        </w:rPr>
        <w:t xml:space="preserve"> և գովազդի </w:t>
      </w:r>
      <w:r w:rsidR="00063E2A" w:rsidRPr="0097260B">
        <w:rPr>
          <w:rFonts w:ascii="GHEA Grapalat" w:hAnsi="GHEA Grapalat"/>
          <w:color w:val="000000"/>
          <w:sz w:val="21"/>
          <w:szCs w:val="21"/>
          <w:lang w:val="hy-AM"/>
        </w:rPr>
        <w:t xml:space="preserve">բաժնի </w:t>
      </w:r>
      <w:r w:rsidR="00FC6E93" w:rsidRPr="00144F78">
        <w:rPr>
          <w:rFonts w:ascii="GHEA Grapalat" w:hAnsi="GHEA Grapalat"/>
          <w:color w:val="000000"/>
          <w:sz w:val="21"/>
          <w:szCs w:val="21"/>
          <w:lang w:val="hy-AM"/>
        </w:rPr>
        <w:t>կողմից սահմանվում են առանձին չափորոշիչներ` կապված պատի մեծանկարի բարձրության հետ՝ հաշվի առնելով տվյալ տարածքի ճարտարապետական առանձնահատկությունները:</w:t>
      </w:r>
    </w:p>
    <w:p w:rsidR="00FC6E93" w:rsidRPr="00144F78"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9</w:t>
      </w:r>
      <w:r w:rsidR="00FC6E93" w:rsidRPr="00144F78">
        <w:rPr>
          <w:rFonts w:ascii="GHEA Grapalat" w:hAnsi="GHEA Grapalat"/>
          <w:color w:val="000000"/>
          <w:sz w:val="21"/>
          <w:szCs w:val="21"/>
          <w:lang w:val="hy-AM"/>
        </w:rPr>
        <w:t>9. «Սպառողների իրավունքների պաշտպանության մասին» ՀՀ օրենքի պահանջներին համապատասխան տեղադրվող ցուցանակի չափը չպետք է գերազանցի 0.40 մետր բարձրությունը և 0.60 մետր երկարությունը և պարունակի օրենքով նախատեսվածից ավելի տեղեկություն։</w:t>
      </w:r>
    </w:p>
    <w:p w:rsidR="00FC6E93" w:rsidRPr="00144F78"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00</w:t>
      </w:r>
      <w:r w:rsidR="00FC6E93" w:rsidRPr="00144F78">
        <w:rPr>
          <w:rFonts w:ascii="GHEA Grapalat" w:hAnsi="GHEA Grapalat"/>
          <w:color w:val="000000"/>
          <w:sz w:val="21"/>
          <w:szCs w:val="21"/>
          <w:lang w:val="hy-AM"/>
        </w:rPr>
        <w:t>. Ցուցանակները տեղադրվում են տեսանելի վայրում՝ ճակատի հարթ, ճարտարապետական տարրերից զերծ հատվածներում, անմիջապես մուտքի աջ և ձախ կողմում, կամ տարածքի մուտքի դռների վրա, որտեղ փաստացի գտնվում է (գործունեություն է իրականցնում) կազմակերպությունը կամ անհատ ձեռնարկատերը։ Դռան վրա տեղադրվող տեղեկատվական ցուցանակը կարող է նաև տեղադրվել տրաֆարետային տպագրության կամ նմանատիպ մեթոդների օգտագործամբ՝ անմիջապես փակցվելով դռան ապակու վրա։</w:t>
      </w:r>
    </w:p>
    <w:p w:rsidR="00FC6E93" w:rsidRPr="00144F78"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10</w:t>
      </w:r>
      <w:r w:rsidR="00FC6E93" w:rsidRPr="00144F78">
        <w:rPr>
          <w:rFonts w:ascii="GHEA Grapalat" w:hAnsi="GHEA Grapalat"/>
          <w:color w:val="000000"/>
          <w:sz w:val="21"/>
          <w:szCs w:val="21"/>
          <w:lang w:val="hy-AM"/>
        </w:rPr>
        <w:t xml:space="preserve">1. Մի քանի կազմակերպությունների կամ անհատ ձեռնարկատերերի միևնույն մուտքի մոտ «Սպառողների իրավունքների պաշտպանության մասին» ՀՀ օրենքին համապատասխանող ցուցանակ տեղադրելու դեպքում տեղադրված տեղեկատվական միջոցների միասնական </w:t>
      </w:r>
      <w:r w:rsidR="00FC6E93" w:rsidRPr="00144F78">
        <w:rPr>
          <w:rFonts w:ascii="GHEA Grapalat" w:hAnsi="GHEA Grapalat"/>
          <w:color w:val="000000"/>
          <w:sz w:val="21"/>
          <w:szCs w:val="21"/>
          <w:lang w:val="hy-AM"/>
        </w:rPr>
        <w:lastRenderedPageBreak/>
        <w:t>ընդհանուր մակերեսը չպետք է գերազանցի 2.0 քմ-ը, գետնի (հաշվարկված մուտքի հատակից) մակարդակից բարձրությունը մինչև ամենաբարձր մակարդակում տեղակայված ցուցանակի վերին եզրը չպետք է գերազանցի 2.0 մ-ը, իսկ ցուցանակաները պետք է տեղադրվեն միմյանց զուգահեռ և միանման ձևավորմամբ։</w:t>
      </w:r>
    </w:p>
    <w:p w:rsidR="00FC6E93" w:rsidRPr="00144F78"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0</w:t>
      </w:r>
      <w:r w:rsidR="00FC6E93" w:rsidRPr="00144F78">
        <w:rPr>
          <w:rFonts w:ascii="GHEA Grapalat" w:hAnsi="GHEA Grapalat"/>
          <w:color w:val="000000"/>
          <w:sz w:val="21"/>
          <w:szCs w:val="21"/>
          <w:lang w:val="hy-AM"/>
        </w:rPr>
        <w:t>2. Դռան, 1-ին և 2-րդ հարկերի ցուցափեղկերի (պատուհանների) ապակեպատ հատվածներին, ինչպես նաև այդ հատվածներից դեպի ներս մինչև 0</w:t>
      </w:r>
      <w:r w:rsidR="00FC6E93" w:rsidRPr="00144F78">
        <w:rPr>
          <w:rFonts w:ascii="Cambria Math" w:hAnsi="Cambria Math" w:cs="Cambria Math"/>
          <w:color w:val="000000"/>
          <w:sz w:val="21"/>
          <w:szCs w:val="21"/>
          <w:lang w:val="hy-AM"/>
        </w:rPr>
        <w:t>․</w:t>
      </w:r>
      <w:r w:rsidR="00FC6E93" w:rsidRPr="00144F78">
        <w:rPr>
          <w:rFonts w:ascii="GHEA Grapalat" w:hAnsi="GHEA Grapalat"/>
          <w:color w:val="000000"/>
          <w:sz w:val="21"/>
          <w:szCs w:val="21"/>
          <w:lang w:val="hy-AM"/>
        </w:rPr>
        <w:t xml:space="preserve">60 </w:t>
      </w:r>
      <w:r w:rsidR="00FC6E93" w:rsidRPr="00144F78">
        <w:rPr>
          <w:rFonts w:ascii="GHEA Grapalat" w:hAnsi="GHEA Grapalat" w:cs="Sylfaen"/>
          <w:color w:val="000000"/>
          <w:sz w:val="21"/>
          <w:szCs w:val="21"/>
          <w:lang w:val="hy-AM"/>
        </w:rPr>
        <w:t>մետր</w:t>
      </w:r>
      <w:r w:rsidR="00FC6E93" w:rsidRPr="00144F78">
        <w:rPr>
          <w:rFonts w:ascii="GHEA Grapalat" w:hAnsi="GHEA Grapalat"/>
          <w:color w:val="000000"/>
          <w:sz w:val="21"/>
          <w:szCs w:val="21"/>
          <w:lang w:val="hy-AM"/>
        </w:rPr>
        <w:t xml:space="preserve"> </w:t>
      </w:r>
      <w:r w:rsidR="00FC6E93" w:rsidRPr="00144F78">
        <w:rPr>
          <w:rFonts w:ascii="GHEA Grapalat" w:hAnsi="GHEA Grapalat" w:cs="Sylfaen"/>
          <w:color w:val="000000"/>
          <w:sz w:val="21"/>
          <w:szCs w:val="21"/>
          <w:lang w:val="hy-AM"/>
        </w:rPr>
        <w:t>հեռավորության</w:t>
      </w:r>
      <w:r w:rsidR="00FC6E93" w:rsidRPr="00144F78">
        <w:rPr>
          <w:rFonts w:ascii="GHEA Grapalat" w:hAnsi="GHEA Grapalat"/>
          <w:color w:val="000000"/>
          <w:sz w:val="21"/>
          <w:szCs w:val="21"/>
          <w:lang w:val="hy-AM"/>
        </w:rPr>
        <w:t xml:space="preserve"> </w:t>
      </w:r>
      <w:r w:rsidR="00FC6E93" w:rsidRPr="00144F78">
        <w:rPr>
          <w:rFonts w:ascii="GHEA Grapalat" w:hAnsi="GHEA Grapalat" w:cs="Sylfaen"/>
          <w:color w:val="000000"/>
          <w:sz w:val="21"/>
          <w:szCs w:val="21"/>
          <w:lang w:val="hy-AM"/>
        </w:rPr>
        <w:t>վրա</w:t>
      </w:r>
      <w:r w:rsidR="00FC6E93" w:rsidRPr="00144F78">
        <w:rPr>
          <w:rFonts w:ascii="GHEA Grapalat" w:hAnsi="GHEA Grapalat"/>
          <w:color w:val="000000"/>
          <w:sz w:val="21"/>
          <w:szCs w:val="21"/>
          <w:lang w:val="hy-AM"/>
        </w:rPr>
        <w:t xml:space="preserve"> (</w:t>
      </w:r>
      <w:r w:rsidR="00FC6E93" w:rsidRPr="00144F78">
        <w:rPr>
          <w:rFonts w:ascii="GHEA Grapalat" w:hAnsi="GHEA Grapalat" w:cs="Sylfaen"/>
          <w:color w:val="000000"/>
          <w:sz w:val="21"/>
          <w:szCs w:val="21"/>
          <w:lang w:val="hy-AM"/>
        </w:rPr>
        <w:t>տեսանելի</w:t>
      </w:r>
      <w:r w:rsidR="00FC6E93" w:rsidRPr="00144F78">
        <w:rPr>
          <w:rFonts w:ascii="GHEA Grapalat" w:hAnsi="GHEA Grapalat"/>
          <w:color w:val="000000"/>
          <w:sz w:val="21"/>
          <w:szCs w:val="21"/>
          <w:lang w:val="hy-AM"/>
        </w:rPr>
        <w:t xml:space="preserve"> </w:t>
      </w:r>
      <w:r w:rsidR="00FC6E93" w:rsidRPr="00144F78">
        <w:rPr>
          <w:rFonts w:ascii="GHEA Grapalat" w:hAnsi="GHEA Grapalat" w:cs="Sylfaen"/>
          <w:color w:val="000000"/>
          <w:sz w:val="21"/>
          <w:szCs w:val="21"/>
          <w:lang w:val="hy-AM"/>
        </w:rPr>
        <w:t>լինելու</w:t>
      </w:r>
      <w:r w:rsidR="00FC6E93" w:rsidRPr="00144F78">
        <w:rPr>
          <w:rFonts w:ascii="GHEA Grapalat" w:hAnsi="GHEA Grapalat"/>
          <w:color w:val="000000"/>
          <w:sz w:val="21"/>
          <w:szCs w:val="21"/>
          <w:lang w:val="hy-AM"/>
        </w:rPr>
        <w:t xml:space="preserve"> </w:t>
      </w:r>
      <w:r w:rsidR="00FC6E93" w:rsidRPr="00144F78">
        <w:rPr>
          <w:rFonts w:ascii="GHEA Grapalat" w:hAnsi="GHEA Grapalat" w:cs="Sylfaen"/>
          <w:color w:val="000000"/>
          <w:sz w:val="21"/>
          <w:szCs w:val="21"/>
          <w:lang w:val="hy-AM"/>
        </w:rPr>
        <w:t>դե</w:t>
      </w:r>
      <w:r w:rsidR="00FC6E93" w:rsidRPr="00144F78">
        <w:rPr>
          <w:rFonts w:ascii="GHEA Grapalat" w:hAnsi="GHEA Grapalat"/>
          <w:color w:val="000000"/>
          <w:sz w:val="21"/>
          <w:szCs w:val="21"/>
          <w:lang w:val="hy-AM"/>
        </w:rPr>
        <w:t>պքում), առանձնացված ապակեպատ պահարանում տեղադրված տեղեկատվությունը (տարբեր տեսակի տեղեկատվական միջոցները) համարվում են արտաքին գովազդ, այսուհետ նաև՝ ցուցափեղկային գովազդ (витринная реклама):</w:t>
      </w:r>
    </w:p>
    <w:p w:rsidR="00FC6E93" w:rsidRPr="00144F78" w:rsidRDefault="00AF308A"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0</w:t>
      </w:r>
      <w:r w:rsidR="00FC6E93" w:rsidRPr="00144F78">
        <w:rPr>
          <w:rFonts w:ascii="GHEA Grapalat" w:hAnsi="GHEA Grapalat"/>
          <w:color w:val="000000"/>
          <w:sz w:val="21"/>
          <w:szCs w:val="21"/>
          <w:lang w:val="hy-AM"/>
        </w:rPr>
        <w:t>3. Ցուցափեղկային գովազդը թույլատրվում է տեղադրել.</w:t>
      </w:r>
    </w:p>
    <w:p w:rsidR="00FC6E93" w:rsidRPr="00144F78"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 ներսի կողմից,</w:t>
      </w:r>
    </w:p>
    <w:p w:rsidR="00FC6E93" w:rsidRPr="00144F78"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2) առանց տակդիրի առանձին տառերի (ներառյալ ապրանքային նշանի պատկերը) միջոցով,</w:t>
      </w:r>
    </w:p>
    <w:p w:rsidR="00FC6E93" w:rsidRPr="00144F78"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3) փոքր չափի վահանակների վրա,</w:t>
      </w:r>
    </w:p>
    <w:p w:rsidR="00FC6E93" w:rsidRPr="00144F78"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4) փոքր չափի էլեկտրոնային էկրանների միջոցով,</w:t>
      </w:r>
    </w:p>
    <w:p w:rsidR="00FC6E93" w:rsidRPr="00144F78"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5) կոմպոզիցիոն լուծումների միջոցով,</w:t>
      </w:r>
    </w:p>
    <w:p w:rsidR="00FC6E93" w:rsidRPr="00144F78"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6) շրջանակի (փեղկի) բոլոր կողմերից պահպանելով առնվազն 0.30 մետր, իսկ ծավալային տառերի դեպքում՝ 0</w:t>
      </w:r>
      <w:r w:rsidRPr="00144F78">
        <w:rPr>
          <w:rFonts w:ascii="Cambria Math" w:hAnsi="Cambria Math" w:cs="Cambria Math"/>
          <w:color w:val="000000"/>
          <w:sz w:val="21"/>
          <w:szCs w:val="21"/>
          <w:lang w:val="hy-AM"/>
        </w:rPr>
        <w:t>․</w:t>
      </w:r>
      <w:r w:rsidRPr="00144F78">
        <w:rPr>
          <w:rFonts w:ascii="GHEA Grapalat" w:hAnsi="GHEA Grapalat"/>
          <w:color w:val="000000"/>
          <w:sz w:val="21"/>
          <w:szCs w:val="21"/>
          <w:lang w:val="hy-AM"/>
        </w:rPr>
        <w:t xml:space="preserve">15 </w:t>
      </w:r>
      <w:r w:rsidRPr="00144F78">
        <w:rPr>
          <w:rFonts w:ascii="GHEA Grapalat" w:hAnsi="GHEA Grapalat" w:cs="Sylfaen"/>
          <w:color w:val="000000"/>
          <w:sz w:val="21"/>
          <w:szCs w:val="21"/>
          <w:lang w:val="hy-AM"/>
        </w:rPr>
        <w:t>մետր</w:t>
      </w:r>
      <w:r w:rsidRPr="00144F78">
        <w:rPr>
          <w:rFonts w:ascii="GHEA Grapalat" w:hAnsi="GHEA Grapalat"/>
          <w:color w:val="000000"/>
          <w:sz w:val="21"/>
          <w:szCs w:val="21"/>
          <w:lang w:val="hy-AM"/>
        </w:rPr>
        <w:t xml:space="preserve"> </w:t>
      </w:r>
      <w:r w:rsidRPr="00144F78">
        <w:rPr>
          <w:rFonts w:ascii="GHEA Grapalat" w:hAnsi="GHEA Grapalat" w:cs="Sylfaen"/>
          <w:color w:val="000000"/>
          <w:sz w:val="21"/>
          <w:szCs w:val="21"/>
          <w:lang w:val="hy-AM"/>
        </w:rPr>
        <w:t>հեռավորություն</w:t>
      </w:r>
    </w:p>
    <w:p w:rsidR="00FC6E93" w:rsidRPr="00144F78"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7) զբաղեցնելով (փակելով) փեղկի 75 տոկոսից ոչ ավելին, բացառությամբ տվյալ տարածքի վերանորոգման կամ շինարարական աշխատանքների ժամանակահատվածում՝ շինարարական աշխատանքների ծածկման նպատակով տեղադրման դեպքերի և առանձին տառերի։</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0</w:t>
      </w:r>
      <w:r w:rsidR="00FC6E93" w:rsidRPr="00144F78">
        <w:rPr>
          <w:rFonts w:ascii="GHEA Grapalat" w:hAnsi="GHEA Grapalat"/>
          <w:color w:val="000000"/>
          <w:sz w:val="21"/>
          <w:szCs w:val="21"/>
          <w:lang w:val="hy-AM"/>
        </w:rPr>
        <w:t>4. Վերանորոգման կամ շինարարական աշխատանքների ժամանակահատվածում՝ շինարարական աշխատանքների ծածկման նպատակով, ցուցափեղկը թույլատրվում է ամբողջությամբ փակել ինքնակպչուն ծածկույթի օգտագործմամբ։</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0</w:t>
      </w:r>
      <w:r w:rsidR="00FC6E93" w:rsidRPr="00144F78">
        <w:rPr>
          <w:rFonts w:ascii="GHEA Grapalat" w:hAnsi="GHEA Grapalat"/>
          <w:color w:val="000000"/>
          <w:sz w:val="21"/>
          <w:szCs w:val="21"/>
          <w:lang w:val="hy-AM"/>
        </w:rPr>
        <w:t>5. Ցուցափեղկի վրա հորիզոնական դասավորվածությամբ առանձին ծավալային տառերի տեսքով գովազդային տեղեկատվության թույլատրելի տարածքի միասնական հաշվարկված առավելագույն բարձրությունը կարող է լինել մինչև 0.50 մետրը, իսկ առանձին տողի առավելագույն բարձրությունը՝ մինչև 0.30 մետրը, տառերի հաստությունը՝ ոչ ավելի, քան 0.10 մետրը։</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0</w:t>
      </w:r>
      <w:r w:rsidR="00FC6E93" w:rsidRPr="00144F78">
        <w:rPr>
          <w:rFonts w:ascii="GHEA Grapalat" w:hAnsi="GHEA Grapalat"/>
          <w:color w:val="000000"/>
          <w:sz w:val="21"/>
          <w:szCs w:val="21"/>
          <w:lang w:val="hy-AM"/>
        </w:rPr>
        <w:t>6. Ցուցափեղկում տեղադրվող գովազդը, գովազդի միջոցները պետք է պահպանեն միմյանց հանդեպ նույնաձև չափերի և տարածությունների համաչափություն՝ իրարից տեղադրվելով 0.30 մետրից ոչ պակաս հեռավորության վրա։</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0</w:t>
      </w:r>
      <w:r w:rsidR="00FC6E93" w:rsidRPr="00144F78">
        <w:rPr>
          <w:rFonts w:ascii="GHEA Grapalat" w:hAnsi="GHEA Grapalat"/>
          <w:color w:val="000000"/>
          <w:sz w:val="21"/>
          <w:szCs w:val="21"/>
          <w:lang w:val="hy-AM"/>
        </w:rPr>
        <w:t>7. Ցուցափեղկում տեղադրվող գովազդի միջոցը կարող է ապահովված լինել բացառապես ներքին կամ ետնային լուսավորությամբ՝ արտաքին գովազդի լուսավորության չափանիշներին համապատասխան:</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0</w:t>
      </w:r>
      <w:r w:rsidR="00FC6E93" w:rsidRPr="00144F78">
        <w:rPr>
          <w:rFonts w:ascii="GHEA Grapalat" w:hAnsi="GHEA Grapalat"/>
          <w:color w:val="000000"/>
          <w:sz w:val="21"/>
          <w:szCs w:val="21"/>
          <w:lang w:val="hy-AM"/>
        </w:rPr>
        <w:t>8. Կախովի գովազդը, գովազդի միջոցը ստատիկ մակերես նախատեսող վահանակային կոնստրուկցիա է՝ բաղկացած ամրակներից, շրջանակից և տեղեկատու դաշտից, որը տեղադրվում է ամրակցող մակերեսի տակ՝ կցվելով վերևից։</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0</w:t>
      </w:r>
      <w:r w:rsidR="00FC6E93" w:rsidRPr="00144F78">
        <w:rPr>
          <w:rFonts w:ascii="GHEA Grapalat" w:hAnsi="GHEA Grapalat"/>
          <w:color w:val="000000"/>
          <w:sz w:val="21"/>
          <w:szCs w:val="21"/>
          <w:lang w:val="hy-AM"/>
        </w:rPr>
        <w:t>9. Կախովի գովազդը, գովազդի միջոցը թույլատրվում է տեղադրել շենքերի, շինությունների, կառույցների հետիոտնային անցումների ուղղանկյունաձև (առանց կամարի) սրահային տարածքներում։</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1</w:t>
      </w:r>
      <w:r w:rsidR="00FC6E93" w:rsidRPr="00144F78">
        <w:rPr>
          <w:rFonts w:ascii="GHEA Grapalat" w:hAnsi="GHEA Grapalat"/>
          <w:color w:val="000000"/>
          <w:sz w:val="21"/>
          <w:szCs w:val="21"/>
          <w:lang w:val="hy-AM"/>
        </w:rPr>
        <w:t>0. Կախովի գովազդը, գովազդի միջոցը չպետք է դուրս գա ճակատի արտաքին կամ ներքին հարթություններից, իսկ դրա առավելագույն բարձրությունը չպետք է գերազանցի 0</w:t>
      </w:r>
      <w:r w:rsidR="00FC6E93" w:rsidRPr="00144F78">
        <w:rPr>
          <w:rFonts w:ascii="Cambria Math" w:hAnsi="Cambria Math" w:cs="Cambria Math"/>
          <w:color w:val="000000"/>
          <w:sz w:val="21"/>
          <w:szCs w:val="21"/>
          <w:lang w:val="hy-AM"/>
        </w:rPr>
        <w:t>․</w:t>
      </w:r>
      <w:r w:rsidR="00FC6E93" w:rsidRPr="00144F78">
        <w:rPr>
          <w:rFonts w:ascii="GHEA Grapalat" w:hAnsi="GHEA Grapalat"/>
          <w:color w:val="000000"/>
          <w:sz w:val="21"/>
          <w:szCs w:val="21"/>
          <w:lang w:val="hy-AM"/>
        </w:rPr>
        <w:t xml:space="preserve">5 </w:t>
      </w:r>
      <w:r w:rsidR="00FC6E93" w:rsidRPr="00144F78">
        <w:rPr>
          <w:rFonts w:ascii="GHEA Grapalat" w:hAnsi="GHEA Grapalat" w:cs="Sylfaen"/>
          <w:color w:val="000000"/>
          <w:sz w:val="21"/>
          <w:szCs w:val="21"/>
          <w:lang w:val="hy-AM"/>
        </w:rPr>
        <w:t>մետրը։</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1</w:t>
      </w:r>
      <w:r w:rsidR="00FC6E93" w:rsidRPr="00144F78">
        <w:rPr>
          <w:rFonts w:ascii="GHEA Grapalat" w:hAnsi="GHEA Grapalat"/>
          <w:color w:val="000000"/>
          <w:sz w:val="21"/>
          <w:szCs w:val="21"/>
          <w:lang w:val="hy-AM"/>
        </w:rPr>
        <w:t>1. Կախովի գովազդի միջոցը պետք է գետնից պահպանի առնվազն 2.50 մետր բարձրություն՝ վերին և կողային հատվածից պահպանելով 0.30 մետր հեռավորություն։</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1</w:t>
      </w:r>
      <w:r w:rsidR="00FC6E93" w:rsidRPr="00144F78">
        <w:rPr>
          <w:rFonts w:ascii="GHEA Grapalat" w:hAnsi="GHEA Grapalat"/>
          <w:color w:val="000000"/>
          <w:sz w:val="21"/>
          <w:szCs w:val="21"/>
          <w:lang w:val="hy-AM"/>
        </w:rPr>
        <w:t>2. Հովարը (маркиза) շենքի, շինության, կառույցի դռան, պատուհանի, ցուցափեղկի վերևի հատվածում ծալվող կամ չծալվող կտորե ծածկույթ է:</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1</w:t>
      </w:r>
      <w:r w:rsidR="00FC6E93" w:rsidRPr="00144F78">
        <w:rPr>
          <w:rFonts w:ascii="GHEA Grapalat" w:hAnsi="GHEA Grapalat"/>
          <w:color w:val="000000"/>
          <w:sz w:val="21"/>
          <w:szCs w:val="21"/>
          <w:lang w:val="hy-AM"/>
        </w:rPr>
        <w:t>3. Սույն կանոնների իմաստով ծածկը բացօթյա ոչ մեկուսացված կտորե կոնստրուկցիա է, որը տեղակայված է հենարանների (սյուների) վրա մի կողմից և ամրակցված է պատին մյուս կողմից:</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1</w:t>
      </w:r>
      <w:r w:rsidR="00FC6E93" w:rsidRPr="00144F78">
        <w:rPr>
          <w:rFonts w:ascii="GHEA Grapalat" w:hAnsi="GHEA Grapalat"/>
          <w:color w:val="000000"/>
          <w:sz w:val="21"/>
          <w:szCs w:val="21"/>
          <w:lang w:val="hy-AM"/>
        </w:rPr>
        <w:t>4. Հովանոցը սովորաբար փայտյա կամ մետաղյա ելուստներով, մեջտեղի մասում հենասյան վրա ամրացված կտորե ծալովի ծածկույթով հարմարանք է՝ նախատեսված արևից կամ տեղումներից պաշտպանվելու համար։</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lastRenderedPageBreak/>
        <w:t>115</w:t>
      </w:r>
      <w:r w:rsidR="00FC6E93" w:rsidRPr="00144F78">
        <w:rPr>
          <w:rFonts w:ascii="GHEA Grapalat" w:hAnsi="GHEA Grapalat"/>
          <w:color w:val="000000"/>
          <w:sz w:val="21"/>
          <w:szCs w:val="21"/>
          <w:lang w:val="hy-AM"/>
        </w:rPr>
        <w:t>. Հովարի, ծածկի և հովանոցի վրա թույլատրելի է պատկերել միայն գովազդվող օբյեկտի ապրանքային նշանի պատկերը և անվանումը։</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1</w:t>
      </w:r>
      <w:r w:rsidR="00FC6E93" w:rsidRPr="00144F78">
        <w:rPr>
          <w:rFonts w:ascii="GHEA Grapalat" w:hAnsi="GHEA Grapalat"/>
          <w:color w:val="000000"/>
          <w:sz w:val="21"/>
          <w:szCs w:val="21"/>
          <w:lang w:val="hy-AM"/>
        </w:rPr>
        <w:t>6. Հովարը կարող է տեղադրվել մուտքի, պատուհանի, ցուցափեղկի վերին եզրին և բացառապես դրանց սահմաններում։</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1</w:t>
      </w:r>
      <w:r w:rsidR="00FC6E93" w:rsidRPr="00144F78">
        <w:rPr>
          <w:rFonts w:ascii="GHEA Grapalat" w:hAnsi="GHEA Grapalat"/>
          <w:color w:val="000000"/>
          <w:sz w:val="21"/>
          <w:szCs w:val="21"/>
          <w:lang w:val="hy-AM"/>
        </w:rPr>
        <w:t>7. Ծածկը կարող է տեղադրվել մուտքի, պատուհանի, ցուցափեղկի վերին եզրին կամ դրանցից բարձր, սակայն առավելագույնը մինչև 0.50 մետր բարձրության վրա և տնտեսվարողի կողմից փաստացի զբաղեցրած տարածքի սահմաններում։</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1</w:t>
      </w:r>
      <w:r w:rsidR="00FC6E93" w:rsidRPr="00144F78">
        <w:rPr>
          <w:rFonts w:ascii="GHEA Grapalat" w:hAnsi="GHEA Grapalat"/>
          <w:color w:val="000000"/>
          <w:sz w:val="21"/>
          <w:szCs w:val="21"/>
          <w:lang w:val="hy-AM"/>
        </w:rPr>
        <w:t>8. Հովանոցի, հովարի և ծածկի վրա տեղադրվող գովազդը պետք է պատկերված լինի բացառապես ֆրիզի հատվածում մեկ տողով, որի բարձրությունը չպետք է գերազանցի 0.30 մետրը, իսկ տեղեկատու դաշտի տարրերը պետք է տեղադրվեն մեկ հորիզոնական առանցքի վրա։</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1</w:t>
      </w:r>
      <w:r w:rsidR="00FC6E93" w:rsidRPr="00144F78">
        <w:rPr>
          <w:rFonts w:ascii="GHEA Grapalat" w:hAnsi="GHEA Grapalat"/>
          <w:color w:val="000000"/>
          <w:sz w:val="21"/>
          <w:szCs w:val="21"/>
          <w:lang w:val="hy-AM"/>
        </w:rPr>
        <w:t>9. Հովարը պետք է համահունչ լինի շենքի, շինության ճակատի ճարտարապետական ընդհանրական տեսքին և բաժանումներին:</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2</w:t>
      </w:r>
      <w:r w:rsidR="00FC6E93" w:rsidRPr="00144F78">
        <w:rPr>
          <w:rFonts w:ascii="GHEA Grapalat" w:hAnsi="GHEA Grapalat"/>
          <w:color w:val="000000"/>
          <w:sz w:val="21"/>
          <w:szCs w:val="21"/>
          <w:lang w:val="hy-AM"/>
        </w:rPr>
        <w:t>0. Հովարի կոնստրուկցիայի չափը չի կարող ծածկել փեղկի բարձրության 1/4-ից ավելին:</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2</w:t>
      </w:r>
      <w:r w:rsidR="00FC6E93" w:rsidRPr="00144F78">
        <w:rPr>
          <w:rFonts w:ascii="GHEA Grapalat" w:hAnsi="GHEA Grapalat"/>
          <w:color w:val="000000"/>
          <w:sz w:val="21"/>
          <w:szCs w:val="21"/>
          <w:lang w:val="hy-AM"/>
        </w:rPr>
        <w:t>1. Հովարի կոնստրուկցիայի չափը՝ բացված վիճակում, չի կարող լինել 1.20 մետրից ավելի խորություն (ճակատից դեպի առաջ):</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2</w:t>
      </w:r>
      <w:r w:rsidR="00FC6E93" w:rsidRPr="00144F78">
        <w:rPr>
          <w:rFonts w:ascii="GHEA Grapalat" w:hAnsi="GHEA Grapalat"/>
          <w:color w:val="000000"/>
          <w:sz w:val="21"/>
          <w:szCs w:val="21"/>
          <w:lang w:val="hy-AM"/>
        </w:rPr>
        <w:t>2. Հովարի և ծածկի կոնստրուկցիաների ամրակները, տեսանելի լինելու դեպքում, պետք է լինեն միագույն, իսկ պատից ամրակցված լինելու դեպքում՝ մուգ գույնի (մետաղի, քարի, փայտի գույնի) կամ շենքի, շինության հիմնական գույնին համահունչ, որի վրա տեղադրվում են:</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2</w:t>
      </w:r>
      <w:r w:rsidR="00FC6E93" w:rsidRPr="00144F78">
        <w:rPr>
          <w:rFonts w:ascii="GHEA Grapalat" w:hAnsi="GHEA Grapalat"/>
          <w:color w:val="000000"/>
          <w:sz w:val="21"/>
          <w:szCs w:val="21"/>
          <w:lang w:val="hy-AM"/>
        </w:rPr>
        <w:t>3. Շենքի, շինության, կառույցի տանիքներին թույլատրելի է տեղաբաշխել (տեղադրել) միայն առանձին ծավալային տառերից և սիմվոլներից բաղկացած գովազդի միջոց՝ տանիքի հանդեպ տառերի հորիզոնական և մինչև երկու տողով դասավորվածությամբ՝ առանց տակդիրի։</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2</w:t>
      </w:r>
      <w:r w:rsidR="00FC6E93" w:rsidRPr="00144F78">
        <w:rPr>
          <w:rFonts w:ascii="GHEA Grapalat" w:hAnsi="GHEA Grapalat"/>
          <w:color w:val="000000"/>
          <w:sz w:val="21"/>
          <w:szCs w:val="21"/>
          <w:lang w:val="hy-AM"/>
        </w:rPr>
        <w:t>4. Շենքի, շինության, կառույցի տանիքին տեղադրվող գովազդ, գովազդի միջոց հանդիսացող տանիքային կոնստրուկցիաները պետք է ունենան հակահրդեհային և հոսանքի վթարային անջատման համակարգ: Ամրակցման տարրերը, ինչպես և կոնստրուկցիայի կրող մասի հակառակ կողմը պետք է պատրաստված լինեն մինիմալ տեսանելի, ամուր և հակակոռոզիոն նյութերից։</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2</w:t>
      </w:r>
      <w:r w:rsidR="00FC6E93" w:rsidRPr="00144F78">
        <w:rPr>
          <w:rFonts w:ascii="GHEA Grapalat" w:hAnsi="GHEA Grapalat"/>
          <w:color w:val="000000"/>
          <w:sz w:val="21"/>
          <w:szCs w:val="21"/>
          <w:lang w:val="hy-AM"/>
        </w:rPr>
        <w:t>5. Շենքի, շինության, կառույցի տանիքներին տեղադրվող գովազդի միջոցում թույլատրվում է օգտագործել ներկառուցված լուսավորություն՝ արտաքին գովազդի լուսավորության չափանիշներին համապատասխան:</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2</w:t>
      </w:r>
      <w:r w:rsidR="00FC6E93" w:rsidRPr="00144F78">
        <w:rPr>
          <w:rFonts w:ascii="GHEA Grapalat" w:hAnsi="GHEA Grapalat"/>
          <w:color w:val="000000"/>
          <w:sz w:val="21"/>
          <w:szCs w:val="21"/>
          <w:lang w:val="hy-AM"/>
        </w:rPr>
        <w:t>6. Շենքի, շինության, կառույցի տանիքներին տեղադրվող գովազդ, գովազդի միջոցը պետք է լինեն ճակատի ուղղահայաց բաժանումներին համապատասխան, առանց ելուստների և դուրս չգան ճակատի հիմնական հարթությունից՝ դեպի առաջ։</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2</w:t>
      </w:r>
      <w:r w:rsidR="00FC6E93" w:rsidRPr="00144F78">
        <w:rPr>
          <w:rFonts w:ascii="GHEA Grapalat" w:hAnsi="GHEA Grapalat"/>
          <w:color w:val="000000"/>
          <w:sz w:val="21"/>
          <w:szCs w:val="21"/>
          <w:lang w:val="hy-AM"/>
        </w:rPr>
        <w:t>7. Շենքի, շինության, կառույցի տանիքներին տեղադրվող գովազդի, գովազդի միջոցի լայնությունը չի կարող գերազանցել ճակատի լայնության 4/5 մասը՝ մինչև 35.0 մետր ճակատային լայնության դեպքում, և ճակատի լայնության կեսը՝ 35.0 մետրից ավելի ճակատային լայնություն դեպքում։</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2</w:t>
      </w:r>
      <w:r w:rsidR="00FC6E93" w:rsidRPr="00144F78">
        <w:rPr>
          <w:rFonts w:ascii="GHEA Grapalat" w:hAnsi="GHEA Grapalat"/>
          <w:color w:val="000000"/>
          <w:sz w:val="21"/>
          <w:szCs w:val="21"/>
          <w:lang w:val="hy-AM"/>
        </w:rPr>
        <w:t>8. Մինչև 50.0 մետր ճակատային լայնություն ունեցող շենքի, շինության, կառույցի տանիքի միևնույն կողմում նույն հարթության վրա չի կարող տեղադրվել մեկից ավելի գովազդի միջոց։</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2</w:t>
      </w:r>
      <w:r w:rsidR="00FC6E93" w:rsidRPr="00144F78">
        <w:rPr>
          <w:rFonts w:ascii="GHEA Grapalat" w:hAnsi="GHEA Grapalat"/>
          <w:color w:val="000000"/>
          <w:sz w:val="21"/>
          <w:szCs w:val="21"/>
          <w:lang w:val="hy-AM"/>
        </w:rPr>
        <w:t>9. 50.0 մետրից ավելի ճակատային լայնություն ունեցող շենքի, շինության, կառույցի տանիքի միևնույն կողմում մեկ հորիզոնական հարթության վրա տեղադրվող մեկից ավելի գովազդի միջոցների միմյանցից հեռավորությունը չի կարող լինել պակաս, քան 50.0 մետրը, իսկ տարբեր բարձրությունների ճարտարապետական տարրերի վրա տեղադրվելու պարագայում՝ 10.0 մետրը։</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3</w:t>
      </w:r>
      <w:r w:rsidR="00FC6E93" w:rsidRPr="00144F78">
        <w:rPr>
          <w:rFonts w:ascii="GHEA Grapalat" w:hAnsi="GHEA Grapalat"/>
          <w:color w:val="000000"/>
          <w:sz w:val="21"/>
          <w:szCs w:val="21"/>
          <w:lang w:val="hy-AM"/>
        </w:rPr>
        <w:t>0. Չի թույլատրվում գովազդ, գովազդի միջոց տեղադրել թեք տանիքի և ծածկի, ոչ հիմնական, ոչ ստացիոնար, շենքի, շինության, կառույցի, ավտոտնակի, կրպակի, կրպակաշարի, կցակառույց օբյեկտի տանիքի վրա։</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3</w:t>
      </w:r>
      <w:r w:rsidR="00FC6E93" w:rsidRPr="00144F78">
        <w:rPr>
          <w:rFonts w:ascii="GHEA Grapalat" w:hAnsi="GHEA Grapalat"/>
          <w:color w:val="000000"/>
          <w:sz w:val="21"/>
          <w:szCs w:val="21"/>
          <w:lang w:val="hy-AM"/>
        </w:rPr>
        <w:t>1. Չի թույլատրվում գովազդ, գովազդի միջոց տեղադրել մինչև 4 հարկանի շենքի, շինության, կառույցի տանիքի կամ ծածկի վրա։</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3</w:t>
      </w:r>
      <w:r w:rsidR="00FC6E93" w:rsidRPr="00144F78">
        <w:rPr>
          <w:rFonts w:ascii="GHEA Grapalat" w:hAnsi="GHEA Grapalat"/>
          <w:color w:val="000000"/>
          <w:sz w:val="21"/>
          <w:szCs w:val="21"/>
          <w:lang w:val="hy-AM"/>
        </w:rPr>
        <w:t>2. Շենքի, շինության, կառույցի տանիքների վրա գովազդի, գովազդի միջոցի առավելագույն բարձրությունը կարգավորվում է ըստ հարկայնության և պետք է լինի.</w:t>
      </w:r>
    </w:p>
    <w:p w:rsidR="00FC6E93" w:rsidRPr="00144F78"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 4 հարկանի շենքի, շինության, կառույցի համար ոչ ավելի, քան 2.0 մետր,</w:t>
      </w:r>
    </w:p>
    <w:p w:rsidR="00FC6E93" w:rsidRPr="00144F78"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2) 5-9 հարկանի շենքի, շինության համար ոչ ավելի, քան 3.0 մետր,</w:t>
      </w:r>
    </w:p>
    <w:p w:rsidR="00FC6E93" w:rsidRPr="00144F78"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lastRenderedPageBreak/>
        <w:t>3) 10-14 հարկանի շենքի, շինության համար ոչ ավելի, քան 4.0 մետր,</w:t>
      </w:r>
    </w:p>
    <w:p w:rsidR="00FC6E93" w:rsidRPr="00144F78"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4) 15 կամ ավելի հարկ ունեցող օբյեկտների համար՝ ոչ ավելի, քան 5.0 մետր:</w:t>
      </w:r>
    </w:p>
    <w:p w:rsidR="00FC6E93" w:rsidRPr="00144F78"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3</w:t>
      </w:r>
      <w:r w:rsidR="00FC6E93" w:rsidRPr="00144F78">
        <w:rPr>
          <w:rFonts w:ascii="GHEA Grapalat" w:hAnsi="GHEA Grapalat"/>
          <w:color w:val="000000"/>
          <w:sz w:val="21"/>
          <w:szCs w:val="21"/>
          <w:lang w:val="hy-AM"/>
        </w:rPr>
        <w:t>3. Սույն որոշման իմաստով շենքի, շինության, կառույցի մեկ հարկի բարձրությունը 3.0 մետր է: Կոտորակային արժեքների դեպքում շենքի ընդհանուր բարձրության ամբողջ թվային արժեքի կլորացումը կատարվում է մաթեմատիկական կլորացման կանոններին համապատասխան, և 1, 2, 3, 4 թվերը փոխարինվում են զրոյով, իսկ 5, 6, 7, 8, 9 թվերը մեկով ավելացնում են դիմացի թիվը։</w:t>
      </w:r>
    </w:p>
    <w:p w:rsidR="00FC6E93" w:rsidRPr="0097260B" w:rsidRDefault="00CC6656" w:rsidP="00FD0957">
      <w:pPr>
        <w:pStyle w:val="a3"/>
        <w:shd w:val="clear" w:color="auto" w:fill="FFFFFF"/>
        <w:spacing w:before="0" w:beforeAutospacing="0" w:after="0" w:afterAutospacing="0"/>
        <w:ind w:firstLine="375"/>
        <w:rPr>
          <w:rFonts w:ascii="GHEA Grapalat" w:hAnsi="GHEA Grapalat"/>
          <w:color w:val="000000"/>
          <w:sz w:val="21"/>
          <w:szCs w:val="21"/>
          <w:lang w:val="hy-AM"/>
        </w:rPr>
      </w:pPr>
      <w:r w:rsidRPr="00144F78">
        <w:rPr>
          <w:rFonts w:ascii="GHEA Grapalat" w:hAnsi="GHEA Grapalat"/>
          <w:color w:val="000000"/>
          <w:sz w:val="21"/>
          <w:szCs w:val="21"/>
          <w:lang w:val="hy-AM"/>
        </w:rPr>
        <w:t>1</w:t>
      </w:r>
      <w:r w:rsidRPr="0097260B">
        <w:rPr>
          <w:rFonts w:ascii="GHEA Grapalat" w:hAnsi="GHEA Grapalat"/>
          <w:color w:val="000000"/>
          <w:sz w:val="21"/>
          <w:szCs w:val="21"/>
          <w:lang w:val="hy-AM"/>
        </w:rPr>
        <w:t>3</w:t>
      </w:r>
      <w:r w:rsidR="00FC6E93" w:rsidRPr="00144F78">
        <w:rPr>
          <w:rFonts w:ascii="GHEA Grapalat" w:hAnsi="GHEA Grapalat"/>
          <w:color w:val="000000"/>
          <w:sz w:val="21"/>
          <w:szCs w:val="21"/>
          <w:lang w:val="hy-AM"/>
        </w:rPr>
        <w:t>4. Եթե շենքի, շինության, կառույցի տանիքին տեղաբաշխվող (տեղադրվող) գովազդը, գովազդի միջոցը պարունակում է ապրանքային նշանի պատկեր, ապա վերջինիս որոշակի տարրեր կարող են գերազանցել սույն կանոններով սահմանված չափորոշիչները, բայց ոչ ավելի, քան գովազդի միջոցի ամբողջական մակերեսի 1/5-րդը։</w:t>
      </w:r>
      <w:r w:rsidR="00AF308A" w:rsidRPr="0097260B">
        <w:rPr>
          <w:rFonts w:ascii="GHEA Grapalat" w:hAnsi="GHEA Grapalat"/>
          <w:color w:val="000000"/>
          <w:sz w:val="21"/>
          <w:szCs w:val="21"/>
          <w:lang w:val="hy-AM"/>
        </w:rPr>
        <w:t xml:space="preserve"> </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135</w:t>
      </w:r>
      <w:r w:rsidR="00FC6E93" w:rsidRPr="0097260B">
        <w:rPr>
          <w:rFonts w:ascii="GHEA Grapalat" w:hAnsi="GHEA Grapalat"/>
          <w:color w:val="000000"/>
          <w:sz w:val="21"/>
          <w:szCs w:val="21"/>
          <w:lang w:val="hy-AM"/>
        </w:rPr>
        <w:t xml:space="preserve">. Ավտոմեքենաների՝ վառելիքի կամ էլեկտրական լցակայանների զբաղեցրած հողատարածքում թույլատրվում է վահանակի տեսքով տեղադրել միայն մեկ գովազդ, գովազդի միջոց, ներառյալ գնի ցուցատախտակը, և մեկ գովազդ, գովազդի միջոց կամ ցուցատախտակ լցակայնի զբաղեցրած տարածքից դուրս, նույն մայթին։ </w:t>
      </w:r>
      <w:r w:rsidR="00FC6E93" w:rsidRPr="00FF0F36">
        <w:rPr>
          <w:rFonts w:ascii="GHEA Grapalat" w:hAnsi="GHEA Grapalat"/>
          <w:color w:val="000000"/>
          <w:sz w:val="21"/>
          <w:szCs w:val="21"/>
          <w:lang w:val="hy-AM"/>
        </w:rPr>
        <w:t>Այս կոնստրուկցիաների առավելագույն բարձրությունը չպետք է գերազանցի 8.0 մետրը (հաշվարկված գետնի մակերևույթից), լայնությունը՝ 3.0 մետրը, խորությունը՝ 0.80 մետրը:</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36</w:t>
      </w:r>
      <w:r w:rsidR="00FC6E93" w:rsidRPr="00FF0F36">
        <w:rPr>
          <w:rFonts w:ascii="GHEA Grapalat" w:hAnsi="GHEA Grapalat"/>
          <w:color w:val="000000"/>
          <w:sz w:val="21"/>
          <w:szCs w:val="21"/>
          <w:lang w:val="hy-AM"/>
        </w:rPr>
        <w:t>. Վառելիքի կամ էլեկտրական ավտոլցակայանների զբաղեցրած հողատարածքներում գովազդ, գովազդի միջոց, բացի առանձին վահանակից և ֆրիզի եզրերից պահպանելով 0.30 մետր հեռավորություն:</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37</w:t>
      </w:r>
      <w:r w:rsidR="00FC6E93" w:rsidRPr="00FF0F36">
        <w:rPr>
          <w:rFonts w:ascii="GHEA Grapalat" w:hAnsi="GHEA Grapalat"/>
          <w:color w:val="000000"/>
          <w:sz w:val="21"/>
          <w:szCs w:val="21"/>
          <w:lang w:val="hy-AM"/>
        </w:rPr>
        <w:t>. Ավտոմեքենաների՝ վառելիքի կամ էլեկտրական լցակայանների սահմաններից դուրս ցուցատախտակները տեղադրվում են երթևեկությանը համընթաց ուղղությամբ՝ լցակայանի զբաղեցրած հողատարածքի սահմաններից 30.0 մետրից ոչ ավելի հեռավորության վրա` պահպանելով 3.0 մետրից ոչ պակաս մայթի լայնություն։</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38</w:t>
      </w:r>
      <w:r w:rsidR="00FC6E93" w:rsidRPr="00FF0F36">
        <w:rPr>
          <w:rFonts w:ascii="GHEA Grapalat" w:hAnsi="GHEA Grapalat"/>
          <w:color w:val="000000"/>
          <w:sz w:val="21"/>
          <w:szCs w:val="21"/>
          <w:lang w:val="hy-AM"/>
        </w:rPr>
        <w:t>. Վառելիքի կամ էլեկտրական լցակայանների գովազդի, գովազդի միջոցի կամ գնի ցուցատախտակների էլեկտրոնային կրիչների (էկրանների) վրա գովազդի ցուցադրումը պետք է իրականցվի միայն ստատիկ պատկերների կիրառմամբ։ Պատկերի փոփոխությունը պետք է կատարվի 30 վայրկայնի ընթացքում մեկ անգամից ոչ ավելի։ Պատկերի փոփոխության արագությունը չպետք է պակաս լինի 2 վայրկյանից։</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39</w:t>
      </w:r>
      <w:r w:rsidR="00FC6E93" w:rsidRPr="00FF0F36">
        <w:rPr>
          <w:rFonts w:ascii="GHEA Grapalat" w:hAnsi="GHEA Grapalat"/>
          <w:color w:val="000000"/>
          <w:sz w:val="21"/>
          <w:szCs w:val="21"/>
          <w:lang w:val="hy-AM"/>
        </w:rPr>
        <w:t>. Դրոշակաձողը գետնի վրա առանձին տեղակայված միջոց է, որը բաղկացած է հիմքից և մետաղական հենքից, որի վրա բարձրանում է դրոշը։</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40</w:t>
      </w:r>
      <w:r w:rsidR="00FC6E93" w:rsidRPr="00FF0F36">
        <w:rPr>
          <w:rFonts w:ascii="GHEA Grapalat" w:hAnsi="GHEA Grapalat"/>
          <w:color w:val="000000"/>
          <w:sz w:val="21"/>
          <w:szCs w:val="21"/>
          <w:lang w:val="hy-AM"/>
        </w:rPr>
        <w:t xml:space="preserve">. </w:t>
      </w:r>
      <w:r w:rsidR="00063E2A" w:rsidRPr="0097260B">
        <w:rPr>
          <w:rFonts w:ascii="GHEA Grapalat" w:hAnsi="GHEA Grapalat"/>
          <w:color w:val="000000"/>
          <w:sz w:val="21"/>
          <w:szCs w:val="21"/>
          <w:lang w:val="hy-AM"/>
        </w:rPr>
        <w:t>Ծաղկաձորի համայնքապետարանի</w:t>
      </w:r>
      <w:r w:rsidR="00063E2A" w:rsidRPr="00FF0F36">
        <w:rPr>
          <w:rFonts w:ascii="GHEA Grapalat" w:hAnsi="GHEA Grapalat"/>
          <w:color w:val="000000"/>
          <w:sz w:val="21"/>
          <w:szCs w:val="21"/>
          <w:lang w:val="hy-AM"/>
        </w:rPr>
        <w:t xml:space="preserve"> աշխատակազմի</w:t>
      </w:r>
      <w:r w:rsidR="00063E2A" w:rsidRPr="0097260B">
        <w:rPr>
          <w:rFonts w:ascii="GHEA Grapalat" w:hAnsi="GHEA Grapalat"/>
          <w:color w:val="000000"/>
          <w:sz w:val="21"/>
          <w:szCs w:val="21"/>
          <w:lang w:val="hy-AM"/>
        </w:rPr>
        <w:t xml:space="preserve"> զարգացման ծրագրերի, զբոսաշրջության, </w:t>
      </w:r>
      <w:r w:rsidR="00063E2A" w:rsidRPr="00FF0F36">
        <w:rPr>
          <w:rFonts w:ascii="GHEA Grapalat" w:hAnsi="GHEA Grapalat"/>
          <w:color w:val="000000"/>
          <w:sz w:val="21"/>
          <w:szCs w:val="21"/>
          <w:lang w:val="hy-AM"/>
        </w:rPr>
        <w:t xml:space="preserve"> առևտրի,</w:t>
      </w:r>
      <w:r w:rsidR="00063E2A" w:rsidRPr="0097260B">
        <w:rPr>
          <w:rFonts w:ascii="GHEA Grapalat" w:hAnsi="GHEA Grapalat"/>
          <w:color w:val="000000"/>
          <w:sz w:val="21"/>
          <w:szCs w:val="21"/>
          <w:lang w:val="hy-AM"/>
        </w:rPr>
        <w:t xml:space="preserve"> սպասարկման </w:t>
      </w:r>
      <w:r w:rsidR="00063E2A" w:rsidRPr="00FF0F36">
        <w:rPr>
          <w:rFonts w:ascii="GHEA Grapalat" w:hAnsi="GHEA Grapalat"/>
          <w:color w:val="000000"/>
          <w:sz w:val="21"/>
          <w:szCs w:val="21"/>
          <w:lang w:val="hy-AM"/>
        </w:rPr>
        <w:t xml:space="preserve"> և գովազդի </w:t>
      </w:r>
      <w:r w:rsidR="00063E2A" w:rsidRPr="0097260B">
        <w:rPr>
          <w:rFonts w:ascii="GHEA Grapalat" w:hAnsi="GHEA Grapalat"/>
          <w:color w:val="000000"/>
          <w:sz w:val="21"/>
          <w:szCs w:val="21"/>
          <w:lang w:val="hy-AM"/>
        </w:rPr>
        <w:t>բաժնի</w:t>
      </w:r>
      <w:r w:rsidR="00FC6E93" w:rsidRPr="00FF0F36">
        <w:rPr>
          <w:rFonts w:ascii="GHEA Grapalat" w:hAnsi="GHEA Grapalat"/>
          <w:color w:val="000000"/>
          <w:sz w:val="21"/>
          <w:szCs w:val="21"/>
          <w:lang w:val="hy-AM"/>
        </w:rPr>
        <w:t xml:space="preserve"> կողմից կարող են սահմանվել դրոշակաձողի բարձրությանը ներկայացվող անհատական պահանջներ՝ հաշվի առնելով տվյալ տարածքի ճարտարապետական առանձնահատկությունները։ Յուրաքանչյուր դեպքում դրոշակաձողի առավելագույն բարձրությունը չպետք է գերազանցի 9.0 մետրը։</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41</w:t>
      </w:r>
      <w:r w:rsidR="00FC6E93" w:rsidRPr="00FF0F36">
        <w:rPr>
          <w:rFonts w:ascii="GHEA Grapalat" w:hAnsi="GHEA Grapalat"/>
          <w:color w:val="000000"/>
          <w:sz w:val="21"/>
          <w:szCs w:val="21"/>
          <w:lang w:val="hy-AM"/>
        </w:rPr>
        <w:t>. Միևնույն կողմում տեղակայվող մեկից ավելի դրոշակաձողերը պետք է տեղադրվեն միմյանց զուգահեռ, իսկ տեղեկատվական դաշտերը պետք է լինեն մեկ ուղղությամբ:</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42</w:t>
      </w:r>
      <w:r w:rsidR="00FC6E93" w:rsidRPr="00FF0F36">
        <w:rPr>
          <w:rFonts w:ascii="GHEA Grapalat" w:hAnsi="GHEA Grapalat"/>
          <w:color w:val="000000"/>
          <w:sz w:val="21"/>
          <w:szCs w:val="21"/>
          <w:lang w:val="hy-AM"/>
        </w:rPr>
        <w:t>. Դրոշակաձողը կարող է տեղադրվել փողոցներում, պողոտաներում, մայրուղիներում, խաչմերուկներում, հրապարակներում:</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43</w:t>
      </w:r>
      <w:r w:rsidR="00FC6E93" w:rsidRPr="00FF0F36">
        <w:rPr>
          <w:rFonts w:ascii="GHEA Grapalat" w:hAnsi="GHEA Grapalat"/>
          <w:color w:val="000000"/>
          <w:sz w:val="21"/>
          <w:szCs w:val="21"/>
          <w:lang w:val="hy-AM"/>
        </w:rPr>
        <w:t xml:space="preserve">. Դրոշի տեղեկատու թույլատրելի մակերեսի չափերը և համամասնությունները որոշվում են կախված դրոշակաձողի բարձրությունից և տեղանքից՝ </w:t>
      </w:r>
      <w:r w:rsidR="00063E2A" w:rsidRPr="0097260B">
        <w:rPr>
          <w:rFonts w:ascii="GHEA Grapalat" w:hAnsi="GHEA Grapalat"/>
          <w:color w:val="000000"/>
          <w:sz w:val="21"/>
          <w:szCs w:val="21"/>
          <w:lang w:val="hy-AM"/>
        </w:rPr>
        <w:t>Ծաղկաձորի համայնքապետարանի</w:t>
      </w:r>
      <w:r w:rsidR="00063E2A" w:rsidRPr="00FF0F36">
        <w:rPr>
          <w:rFonts w:ascii="GHEA Grapalat" w:hAnsi="GHEA Grapalat"/>
          <w:color w:val="000000"/>
          <w:sz w:val="21"/>
          <w:szCs w:val="21"/>
          <w:lang w:val="hy-AM"/>
        </w:rPr>
        <w:t xml:space="preserve"> աշխատակազմի</w:t>
      </w:r>
      <w:r w:rsidR="00063E2A" w:rsidRPr="0097260B">
        <w:rPr>
          <w:rFonts w:ascii="GHEA Grapalat" w:hAnsi="GHEA Grapalat"/>
          <w:color w:val="000000"/>
          <w:sz w:val="21"/>
          <w:szCs w:val="21"/>
          <w:lang w:val="hy-AM"/>
        </w:rPr>
        <w:t xml:space="preserve"> զարգացման ծրագրերի, զբոսաշրջության, </w:t>
      </w:r>
      <w:r w:rsidR="00063E2A" w:rsidRPr="00FF0F36">
        <w:rPr>
          <w:rFonts w:ascii="GHEA Grapalat" w:hAnsi="GHEA Grapalat"/>
          <w:color w:val="000000"/>
          <w:sz w:val="21"/>
          <w:szCs w:val="21"/>
          <w:lang w:val="hy-AM"/>
        </w:rPr>
        <w:t xml:space="preserve"> առևտրի,</w:t>
      </w:r>
      <w:r w:rsidR="00063E2A" w:rsidRPr="0097260B">
        <w:rPr>
          <w:rFonts w:ascii="GHEA Grapalat" w:hAnsi="GHEA Grapalat"/>
          <w:color w:val="000000"/>
          <w:sz w:val="21"/>
          <w:szCs w:val="21"/>
          <w:lang w:val="hy-AM"/>
        </w:rPr>
        <w:t xml:space="preserve"> սպասարկման </w:t>
      </w:r>
      <w:r w:rsidR="00063E2A" w:rsidRPr="00FF0F36">
        <w:rPr>
          <w:rFonts w:ascii="GHEA Grapalat" w:hAnsi="GHEA Grapalat"/>
          <w:color w:val="000000"/>
          <w:sz w:val="21"/>
          <w:szCs w:val="21"/>
          <w:lang w:val="hy-AM"/>
        </w:rPr>
        <w:t xml:space="preserve"> և գովազդի </w:t>
      </w:r>
      <w:r w:rsidR="00063E2A" w:rsidRPr="0097260B">
        <w:rPr>
          <w:rFonts w:ascii="GHEA Grapalat" w:hAnsi="GHEA Grapalat"/>
          <w:color w:val="000000"/>
          <w:sz w:val="21"/>
          <w:szCs w:val="21"/>
          <w:lang w:val="hy-AM"/>
        </w:rPr>
        <w:t xml:space="preserve">բաժնի </w:t>
      </w:r>
      <w:r w:rsidR="00FC6E93" w:rsidRPr="00FF0F36">
        <w:rPr>
          <w:rFonts w:ascii="GHEA Grapalat" w:hAnsi="GHEA Grapalat"/>
          <w:color w:val="000000"/>
          <w:sz w:val="21"/>
          <w:szCs w:val="21"/>
          <w:lang w:val="hy-AM"/>
        </w:rPr>
        <w:t>հետ համաձայնեցմամբ:</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44</w:t>
      </w:r>
      <w:r w:rsidR="00FC6E93" w:rsidRPr="00FF0F36">
        <w:rPr>
          <w:rFonts w:ascii="GHEA Grapalat" w:hAnsi="GHEA Grapalat"/>
          <w:color w:val="000000"/>
          <w:sz w:val="21"/>
          <w:szCs w:val="21"/>
          <w:lang w:val="hy-AM"/>
        </w:rPr>
        <w:t>. Մեկ դրոշակաձողի վրա չի կարող տեղադրվել մեկից ավելի գովազդ:</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45</w:t>
      </w:r>
      <w:r w:rsidR="00FC6E93" w:rsidRPr="00FF0F36">
        <w:rPr>
          <w:rFonts w:ascii="GHEA Grapalat" w:hAnsi="GHEA Grapalat"/>
          <w:color w:val="000000"/>
          <w:sz w:val="21"/>
          <w:szCs w:val="21"/>
          <w:lang w:val="hy-AM"/>
        </w:rPr>
        <w:t>. Դրոշի վրա թույլատրելի է պատկերել գովազդատուի ապրանքային նշանը և անվանումը, իսկ տեղեկատվական դաշտը և նշանի դեկորատիվ ու գեղարվեստական տարրերը պետք է տեղադրվեն մեկ հորիզոնական առանցքի վրա։</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46</w:t>
      </w:r>
      <w:r w:rsidR="00FC6E93" w:rsidRPr="00FF0F36">
        <w:rPr>
          <w:rFonts w:ascii="GHEA Grapalat" w:hAnsi="GHEA Grapalat"/>
          <w:color w:val="000000"/>
          <w:sz w:val="21"/>
          <w:szCs w:val="21"/>
          <w:lang w:val="hy-AM"/>
        </w:rPr>
        <w:t xml:space="preserve">. Դրոշակաձողերի հիմքերի միջև, բացառությամբ համակառույց դրոշակաձողերի, նվազագույն հեռավորությունը չի կարող լինել 200.0 մետրից պակաս շառավիղով, իսկ համակառույց դրոշակաձողերի հեռավորությունը այլ դրոշակաձողից կամ համակառույց </w:t>
      </w:r>
      <w:r w:rsidR="00FC6E93" w:rsidRPr="00FF0F36">
        <w:rPr>
          <w:rFonts w:ascii="GHEA Grapalat" w:hAnsi="GHEA Grapalat"/>
          <w:color w:val="000000"/>
          <w:sz w:val="21"/>
          <w:szCs w:val="21"/>
          <w:lang w:val="hy-AM"/>
        </w:rPr>
        <w:lastRenderedPageBreak/>
        <w:t>դրոշակաձողերից հաշվարկվում է վերջին (ծայրի) դրոշակաձողի հիմքից՝ դիտարկվելով տվյալ կողմի երթևեկության ուղղության տեսանկյունից:</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47</w:t>
      </w:r>
      <w:r w:rsidR="00FC6E93" w:rsidRPr="00FF0F36">
        <w:rPr>
          <w:rFonts w:ascii="GHEA Grapalat" w:hAnsi="GHEA Grapalat"/>
          <w:color w:val="000000"/>
          <w:sz w:val="21"/>
          <w:szCs w:val="21"/>
          <w:lang w:val="hy-AM"/>
        </w:rPr>
        <w:t>. Համակառույց դրոշակաձողերը պետք է ունենան միասնական ոճային լուծում, իսկ հիմքերն ու հենքերը լինեն միագույն:</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48</w:t>
      </w:r>
      <w:r w:rsidR="00FC6E93" w:rsidRPr="00FF0F36">
        <w:rPr>
          <w:rFonts w:ascii="GHEA Grapalat" w:hAnsi="GHEA Grapalat"/>
          <w:color w:val="000000"/>
          <w:sz w:val="21"/>
          <w:szCs w:val="21"/>
          <w:lang w:val="hy-AM"/>
        </w:rPr>
        <w:t>. Համակառույց դրոշակաձողերի առավելագույն քանակը չի կարող լինել 4-ից ավելի:</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49</w:t>
      </w:r>
      <w:r w:rsidR="00FC6E93" w:rsidRPr="00FF0F36">
        <w:rPr>
          <w:rFonts w:ascii="GHEA Grapalat" w:hAnsi="GHEA Grapalat"/>
          <w:color w:val="000000"/>
          <w:sz w:val="21"/>
          <w:szCs w:val="21"/>
          <w:lang w:val="hy-AM"/>
        </w:rPr>
        <w:t>. Համակառույց դրոշակաձողերի հիմքերի միջև հեռավորությունը չի կարող լինել 0.5 մետրից ավելի։</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50</w:t>
      </w:r>
      <w:r w:rsidR="00FC6E93" w:rsidRPr="00FF0F36">
        <w:rPr>
          <w:rFonts w:ascii="GHEA Grapalat" w:hAnsi="GHEA Grapalat"/>
          <w:color w:val="000000"/>
          <w:sz w:val="21"/>
          <w:szCs w:val="21"/>
          <w:lang w:val="hy-AM"/>
        </w:rPr>
        <w:t>. Շտենդերը տնտեսվարող սուբյեկտների կողմից աշխատանքային ժամերի ընթացքում տեղադրվող միակողմանի կամ երկկողմանի արտաքին գովազդի շարժական և ժամանակավոր տեղադրվող գովազդի միջոց է:</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51</w:t>
      </w:r>
      <w:r w:rsidR="00FC6E93" w:rsidRPr="00FF0F36">
        <w:rPr>
          <w:rFonts w:ascii="GHEA Grapalat" w:hAnsi="GHEA Grapalat"/>
          <w:color w:val="000000"/>
          <w:sz w:val="21"/>
          <w:szCs w:val="21"/>
          <w:lang w:val="hy-AM"/>
        </w:rPr>
        <w:t>. Շտենդերը կարող է տեղադրվել նվազագույնը 3.50 մետր լայնք ունեցող մայթերին և չի կարող զբաղեցնել 1քմ-ից ավելի տարածք:</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52</w:t>
      </w:r>
      <w:r w:rsidR="00FC6E93" w:rsidRPr="00FF0F36">
        <w:rPr>
          <w:rFonts w:ascii="GHEA Grapalat" w:hAnsi="GHEA Grapalat"/>
          <w:color w:val="000000"/>
          <w:sz w:val="21"/>
          <w:szCs w:val="21"/>
          <w:lang w:val="hy-AM"/>
        </w:rPr>
        <w:t>. Շտենդերի տեղադրման համար սահմանվում են հետևյալ չափորոշիչները`</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 շտենդերի կոնստրուկցիայի չափերը կարող են ունենալ առավելագունը 0</w:t>
      </w:r>
      <w:r w:rsidRPr="00FF0F36">
        <w:rPr>
          <w:rFonts w:ascii="Cambria Math" w:hAnsi="Cambria Math" w:cs="Cambria Math"/>
          <w:color w:val="000000"/>
          <w:sz w:val="21"/>
          <w:szCs w:val="21"/>
          <w:lang w:val="hy-AM"/>
        </w:rPr>
        <w:t>․</w:t>
      </w:r>
      <w:r w:rsidRPr="00FF0F36">
        <w:rPr>
          <w:rFonts w:ascii="GHEA Grapalat" w:hAnsi="GHEA Grapalat"/>
          <w:color w:val="000000"/>
          <w:sz w:val="21"/>
          <w:szCs w:val="21"/>
          <w:lang w:val="hy-AM"/>
        </w:rPr>
        <w:t xml:space="preserve">70 </w:t>
      </w:r>
      <w:r w:rsidRPr="00FF0F36">
        <w:rPr>
          <w:rFonts w:ascii="GHEA Grapalat" w:hAnsi="GHEA Grapalat" w:cs="Sylfaen"/>
          <w:color w:val="000000"/>
          <w:sz w:val="21"/>
          <w:szCs w:val="21"/>
          <w:lang w:val="hy-AM"/>
        </w:rPr>
        <w:t>մետր</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լայնություն</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և</w:t>
      </w:r>
      <w:r w:rsidRPr="00FF0F36">
        <w:rPr>
          <w:rFonts w:ascii="GHEA Grapalat" w:hAnsi="GHEA Grapalat"/>
          <w:color w:val="000000"/>
          <w:sz w:val="21"/>
          <w:szCs w:val="21"/>
          <w:lang w:val="hy-AM"/>
        </w:rPr>
        <w:t xml:space="preserve"> 1</w:t>
      </w:r>
      <w:r w:rsidRPr="00FF0F36">
        <w:rPr>
          <w:rFonts w:ascii="Cambria Math" w:hAnsi="Cambria Math" w:cs="Cambria Math"/>
          <w:color w:val="000000"/>
          <w:sz w:val="21"/>
          <w:szCs w:val="21"/>
          <w:lang w:val="hy-AM"/>
        </w:rPr>
        <w:t>․</w:t>
      </w:r>
      <w:r w:rsidRPr="00FF0F36">
        <w:rPr>
          <w:rFonts w:ascii="GHEA Grapalat" w:hAnsi="GHEA Grapalat"/>
          <w:color w:val="000000"/>
          <w:sz w:val="21"/>
          <w:szCs w:val="21"/>
          <w:lang w:val="hy-AM"/>
        </w:rPr>
        <w:t xml:space="preserve">20 </w:t>
      </w:r>
      <w:r w:rsidRPr="00FF0F36">
        <w:rPr>
          <w:rFonts w:ascii="GHEA Grapalat" w:hAnsi="GHEA Grapalat" w:cs="Sylfaen"/>
          <w:color w:val="000000"/>
          <w:sz w:val="21"/>
          <w:szCs w:val="21"/>
          <w:lang w:val="hy-AM"/>
        </w:rPr>
        <w:t>մետր</w:t>
      </w:r>
      <w:r w:rsidRPr="00FF0F36">
        <w:rPr>
          <w:rFonts w:ascii="GHEA Grapalat" w:hAnsi="GHEA Grapalat"/>
          <w:color w:val="000000"/>
          <w:sz w:val="21"/>
          <w:szCs w:val="21"/>
          <w:lang w:val="hy-AM"/>
        </w:rPr>
        <w:t xml:space="preserve"> </w:t>
      </w:r>
      <w:r w:rsidRPr="00FF0F36">
        <w:rPr>
          <w:rFonts w:ascii="GHEA Grapalat" w:hAnsi="GHEA Grapalat" w:cs="Sylfaen"/>
          <w:color w:val="000000"/>
          <w:sz w:val="21"/>
          <w:szCs w:val="21"/>
          <w:lang w:val="hy-AM"/>
        </w:rPr>
        <w:t>բարձրություն։</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2) շտենդերի հիմնակմախքը պետք է պատրաստված լինի փայտե նյութերից:</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3) շտենդերը չի կարող տեղադրված լինել այն տեղակայած տնտեսվարող սուբյեկտի ոչ աշխատանքային ժամերին:</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4) շտենդերի հիմնակմախքի ամենահեռու եզրը կարող է տեղադրվել տնտեսվարող սուբյեկտի տարածքից առավելագույնը 1.0 մետր հեռավորության վրա:</w:t>
      </w:r>
    </w:p>
    <w:p w:rsidR="00FC6E93" w:rsidRPr="00FF0F36" w:rsidRDefault="00FC6E93"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5) շտենդերի տեղեկատու մակերեսը պետք է ունենա միատարր մուգ գույնի ֆոն՝ նախատեսված բացառապես կավիճով գրառումներ անելու համար։</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53</w:t>
      </w:r>
      <w:r w:rsidR="00FC6E93" w:rsidRPr="00FF0F36">
        <w:rPr>
          <w:rFonts w:ascii="GHEA Grapalat" w:hAnsi="GHEA Grapalat"/>
          <w:color w:val="000000"/>
          <w:sz w:val="21"/>
          <w:szCs w:val="21"/>
          <w:lang w:val="hy-AM"/>
        </w:rPr>
        <w:t>. Մշակութային հաստատություններին կից տեղադրվող միջոցառումների ազդագրերի տեղադիրները յուրաքանչյուր դեպքում պետք է համաձայնեցվեն Երևանի քաղաքապետարանի աշխատակազմի առևտրի, ծառայությունների և գովազդի վարչության հետ։</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54</w:t>
      </w:r>
      <w:r w:rsidR="00FC6E93" w:rsidRPr="00FF0F36">
        <w:rPr>
          <w:rFonts w:ascii="GHEA Grapalat" w:hAnsi="GHEA Grapalat"/>
          <w:color w:val="000000"/>
          <w:sz w:val="21"/>
          <w:szCs w:val="21"/>
          <w:lang w:val="hy-AM"/>
        </w:rPr>
        <w:t>. Վահանակի (ներառյալ սքրոլլեր, պրիզմատրոն) և բարձակի վրա տեղադրվող գովազդի մակերեսը հաշվարկվում է յուրաքանչյուր կողմի տեղեկատու դաշտի մակերեսով։</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55</w:t>
      </w:r>
      <w:r w:rsidR="00FC6E93" w:rsidRPr="00FF0F36">
        <w:rPr>
          <w:rFonts w:ascii="GHEA Grapalat" w:hAnsi="GHEA Grapalat"/>
          <w:color w:val="000000"/>
          <w:sz w:val="21"/>
          <w:szCs w:val="21"/>
          <w:lang w:val="hy-AM"/>
        </w:rPr>
        <w:t>. Էկրանային (վերարտադրող) սարքավորումների մակերեսը որոշվում է վերարտադրվող պատկերի տեղեկատու դաշտի մակերեսով:</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56</w:t>
      </w:r>
      <w:r w:rsidR="00FC6E93" w:rsidRPr="00FF0F36">
        <w:rPr>
          <w:rFonts w:ascii="GHEA Grapalat" w:hAnsi="GHEA Grapalat"/>
          <w:color w:val="000000"/>
          <w:sz w:val="21"/>
          <w:szCs w:val="21"/>
          <w:lang w:val="hy-AM"/>
        </w:rPr>
        <w:t>. Ցուցափեղկում կամ ցուցափեղկի վրա տեղադրված (տեղակայված) արտաքին գովազդի, գովազդի միջոցի մակերեսը հաշվարկվում է փաստացի տեղադրված գովազդի ընդհանուր կոմպոզիցիոն չափով:</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57</w:t>
      </w:r>
      <w:r w:rsidR="00FC6E93" w:rsidRPr="00FF0F36">
        <w:rPr>
          <w:rFonts w:ascii="GHEA Grapalat" w:hAnsi="GHEA Grapalat"/>
          <w:color w:val="000000"/>
          <w:sz w:val="21"/>
          <w:szCs w:val="21"/>
          <w:lang w:val="hy-AM"/>
        </w:rPr>
        <w:t>. Ցուցափեղկի ապակու հատվածի ներքին կողմից կամ առանձնացված ապակեպատ պահարանի միջոցով կոմպոզիցիոն լուծումներ ունեցող գովազդի մակերեսը հաշվարկվում է ցուցափեղկի ընդհանուր արտաքին մակերեսով:</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FF0F36">
        <w:rPr>
          <w:rFonts w:ascii="GHEA Grapalat" w:hAnsi="GHEA Grapalat"/>
          <w:color w:val="000000"/>
          <w:sz w:val="21"/>
          <w:szCs w:val="21"/>
          <w:lang w:val="hy-AM"/>
        </w:rPr>
        <w:t>1</w:t>
      </w:r>
      <w:r w:rsidRPr="0097260B">
        <w:rPr>
          <w:rFonts w:ascii="GHEA Grapalat" w:hAnsi="GHEA Grapalat"/>
          <w:color w:val="000000"/>
          <w:sz w:val="21"/>
          <w:szCs w:val="21"/>
          <w:lang w:val="hy-AM"/>
        </w:rPr>
        <w:t>58</w:t>
      </w:r>
      <w:r w:rsidR="00FC6E93" w:rsidRPr="00FF0F36">
        <w:rPr>
          <w:rFonts w:ascii="GHEA Grapalat" w:hAnsi="GHEA Grapalat"/>
          <w:color w:val="000000"/>
          <w:sz w:val="21"/>
          <w:szCs w:val="21"/>
          <w:lang w:val="hy-AM"/>
        </w:rPr>
        <w:t>. Վերանորոգման կամ շինարարական աշխատանքների ժամանակահատվածում՝ շինարարական աշխատանքների ծածկման նպատակով, յուրաքանչյուր ցուցափեղկի վրա փակցված գովազդային տեղեկատու մակերեսի համար տեղական տուրք չի գանձվում, եթե այն չի գերազանցում 0.40 մետր բարձրությունը և 0.60 մետր երկարությունը և չի պարունակում «Սպառողների իրավունքների պաշտպանության մասին» ՀՀ օրենքով նախատեսվածից ավելի տեղեկություն։</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159</w:t>
      </w:r>
      <w:r w:rsidR="00FC6E93" w:rsidRPr="00FF0F36">
        <w:rPr>
          <w:rFonts w:ascii="GHEA Grapalat" w:hAnsi="GHEA Grapalat"/>
          <w:color w:val="000000"/>
          <w:sz w:val="21"/>
          <w:szCs w:val="21"/>
          <w:lang w:val="hy-AM"/>
        </w:rPr>
        <w:t>. Նկուղի կամ կիսանկուղի աստիճանավանդակին կից հենապատի վրա տեղադրված բազրիքին ներկառուցված գովազդի միջոցի մակերեսը հաշվարկվում է գովազդի տեղեկատու դաշտի մակերեսով։</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160</w:t>
      </w:r>
      <w:r w:rsidR="00FC6E93" w:rsidRPr="00FF0F36">
        <w:rPr>
          <w:rFonts w:ascii="GHEA Grapalat" w:hAnsi="GHEA Grapalat"/>
          <w:color w:val="000000"/>
          <w:sz w:val="21"/>
          <w:szCs w:val="21"/>
          <w:lang w:val="hy-AM"/>
        </w:rPr>
        <w:t>. Նկուղի կամ կիսանկուղի աստիճանավանդակին կից հենապատի վրա տեղադրված լուսամփոփի վրա գովազդի տեղեկատու մակերեսը հաշվարկվում է գովազդի միջոցի տեղեկատու դաշտի մակերեսով։</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161</w:t>
      </w:r>
      <w:r w:rsidR="00FC6E93" w:rsidRPr="00FF0F36">
        <w:rPr>
          <w:rFonts w:ascii="GHEA Grapalat" w:hAnsi="GHEA Grapalat"/>
          <w:color w:val="000000"/>
          <w:sz w:val="21"/>
          <w:szCs w:val="21"/>
          <w:lang w:val="hy-AM"/>
        </w:rPr>
        <w:t>. Հովարների, ծածկերի և հովանոցների վրա տեղադրվող գովազդի տեղեկատու մակերեսը որոշվում է դրանց ֆրիզային հատվածի ամբողջական մակերսով, որի վրա տեղադրված է գովազդը:</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lastRenderedPageBreak/>
        <w:t>162</w:t>
      </w:r>
      <w:r w:rsidR="00FC6E93" w:rsidRPr="00FF0F36">
        <w:rPr>
          <w:rFonts w:ascii="GHEA Grapalat" w:hAnsi="GHEA Grapalat"/>
          <w:color w:val="000000"/>
          <w:sz w:val="21"/>
          <w:szCs w:val="21"/>
          <w:lang w:val="hy-AM"/>
        </w:rPr>
        <w:t>. Դրոշակների տեղեկատու մակերեսները որոշվում են բոլոր կողմերի մակերեսով:</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163</w:t>
      </w:r>
      <w:r w:rsidR="00FC6E93" w:rsidRPr="00FF0F36">
        <w:rPr>
          <w:rFonts w:ascii="GHEA Grapalat" w:hAnsi="GHEA Grapalat"/>
          <w:color w:val="000000"/>
          <w:sz w:val="21"/>
          <w:szCs w:val="21"/>
          <w:lang w:val="hy-AM"/>
        </w:rPr>
        <w:t>. Շտենդերի վրա տեղադրվող գովազդի մակերեսը հաշվարկվում է կողմերի ընդհանուր մակերեսով՝ ներառյալ կոնստրուկցիոն մասը:</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164</w:t>
      </w:r>
      <w:r w:rsidR="00FC6E93" w:rsidRPr="00FF0F36">
        <w:rPr>
          <w:rFonts w:ascii="GHEA Grapalat" w:hAnsi="GHEA Grapalat"/>
          <w:color w:val="000000"/>
          <w:sz w:val="21"/>
          <w:szCs w:val="21"/>
          <w:lang w:val="hy-AM"/>
        </w:rPr>
        <w:t>. Տրանսպորտային միջոցի վրա տեղադրված գովազդի, գովազդի միջոցի մակերեսը հաշվարկվում է փաստացի տեղադրված գովազդի բոլոր երեսների ընդհանուր կոմպոզիցիոն չափով` ներառյալ հավելյալ կոնստրուկցիոն մասը:</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165</w:t>
      </w:r>
      <w:r w:rsidR="00FC6E93" w:rsidRPr="00FF0F36">
        <w:rPr>
          <w:rFonts w:ascii="GHEA Grapalat" w:hAnsi="GHEA Grapalat"/>
          <w:color w:val="000000"/>
          <w:sz w:val="21"/>
          <w:szCs w:val="21"/>
          <w:lang w:val="hy-AM"/>
        </w:rPr>
        <w:t>. Վառելիքի կամ էլեկտրական ավտոլցակայանների վահանակների՝ գովազդի տեղեկատու մակերեսը հաշվարկվում է փաստացի տեղադրված գովազդի միջոցի բոլոր երեսների ընդհանուր կոմպոզիցիոն չափով։</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166</w:t>
      </w:r>
      <w:r w:rsidR="00FC6E93" w:rsidRPr="00FF0F36">
        <w:rPr>
          <w:rFonts w:ascii="GHEA Grapalat" w:hAnsi="GHEA Grapalat"/>
          <w:color w:val="000000"/>
          <w:sz w:val="21"/>
          <w:szCs w:val="21"/>
          <w:lang w:val="hy-AM"/>
        </w:rPr>
        <w:t>. Հեռախոսախցիկների, բանկոմատների, վճարային տերմինալների, առևտրի ավտոմատ սարքավորումների (վենդինգային սարքավորուներ), սառնարանների, գովազդի տեղեկատու մակերեսի չափերը որոշվում են գովազդի տեսանելի կողմերի ամբողջական մակերեսների հանրագումարով։</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167</w:t>
      </w:r>
      <w:r w:rsidR="00FC6E93" w:rsidRPr="00FF0F36">
        <w:rPr>
          <w:rFonts w:ascii="GHEA Grapalat" w:hAnsi="GHEA Grapalat"/>
          <w:color w:val="000000"/>
          <w:sz w:val="21"/>
          <w:szCs w:val="21"/>
          <w:lang w:val="hy-AM"/>
        </w:rPr>
        <w:t>. Կանգառասրահների վրա տեղադրված գովազդի, գովազդի միջոցի տեղեկատու մակերեսի չափերը որոշվում են յուրաքանչյուր կողմի տեղեկատու դաշտի մակերեսով։</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168</w:t>
      </w:r>
      <w:r w:rsidR="00FC6E93" w:rsidRPr="00FF0F36">
        <w:rPr>
          <w:rFonts w:ascii="GHEA Grapalat" w:hAnsi="GHEA Grapalat"/>
          <w:color w:val="000000"/>
          <w:sz w:val="21"/>
          <w:szCs w:val="21"/>
          <w:lang w:val="hy-AM"/>
        </w:rPr>
        <w:t>. «Սպառողների իրավունքի պաշտպանության մասին» ՀՀ օրենքին համապատասխանող ցուցանակների համար տեղական տուրք չի գանձվում։</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169</w:t>
      </w:r>
      <w:r w:rsidR="00FC6E93" w:rsidRPr="00FF0F36">
        <w:rPr>
          <w:rFonts w:ascii="GHEA Grapalat" w:hAnsi="GHEA Grapalat"/>
          <w:color w:val="000000"/>
          <w:sz w:val="21"/>
          <w:szCs w:val="21"/>
          <w:lang w:val="hy-AM"/>
        </w:rPr>
        <w:t>. Պետական մշակութային հաստատությունների միջոցառումների ազդագրերի համար տեղական տուրք չի գանձվում։</w:t>
      </w:r>
    </w:p>
    <w:p w:rsidR="00FC6E93" w:rsidRPr="00FF0F36" w:rsidRDefault="00CC6656" w:rsidP="00FC6E93">
      <w:pPr>
        <w:pStyle w:val="a3"/>
        <w:shd w:val="clear" w:color="auto" w:fill="FFFFFF"/>
        <w:spacing w:before="0" w:beforeAutospacing="0" w:after="0" w:afterAutospacing="0"/>
        <w:ind w:firstLine="375"/>
        <w:rPr>
          <w:rFonts w:ascii="GHEA Grapalat" w:hAnsi="GHEA Grapalat"/>
          <w:color w:val="000000"/>
          <w:sz w:val="21"/>
          <w:szCs w:val="21"/>
          <w:lang w:val="hy-AM"/>
        </w:rPr>
      </w:pPr>
      <w:r w:rsidRPr="0097260B">
        <w:rPr>
          <w:rFonts w:ascii="GHEA Grapalat" w:hAnsi="GHEA Grapalat"/>
          <w:color w:val="000000"/>
          <w:sz w:val="21"/>
          <w:szCs w:val="21"/>
          <w:lang w:val="hy-AM"/>
        </w:rPr>
        <w:t>170</w:t>
      </w:r>
      <w:r w:rsidR="00FC6E93" w:rsidRPr="00FF0F36">
        <w:rPr>
          <w:rFonts w:ascii="GHEA Grapalat" w:hAnsi="GHEA Grapalat"/>
          <w:color w:val="000000"/>
          <w:sz w:val="21"/>
          <w:szCs w:val="21"/>
          <w:lang w:val="hy-AM"/>
        </w:rPr>
        <w:t xml:space="preserve">. Սույն կանոններով չնախատեսված, առանձին տեղակայված, եռաչափ կամ կոմպոզիցիոն (կոմպոզիցիաների տեսքով) կոնստրուկցիաներով գովազդի տեղեկատու մակերեսի չափերը որոշվում են յուրաքանչյուր դեպքում անհատապես՝ </w:t>
      </w:r>
      <w:r w:rsidR="00063E2A" w:rsidRPr="0097260B">
        <w:rPr>
          <w:rFonts w:ascii="GHEA Grapalat" w:hAnsi="GHEA Grapalat"/>
          <w:color w:val="000000"/>
          <w:sz w:val="21"/>
          <w:szCs w:val="21"/>
          <w:lang w:val="hy-AM"/>
        </w:rPr>
        <w:t>Ծաղկաձորի համայնքապետարանի</w:t>
      </w:r>
      <w:r w:rsidR="00063E2A" w:rsidRPr="00FF0F36">
        <w:rPr>
          <w:rFonts w:ascii="GHEA Grapalat" w:hAnsi="GHEA Grapalat"/>
          <w:color w:val="000000"/>
          <w:sz w:val="21"/>
          <w:szCs w:val="21"/>
          <w:lang w:val="hy-AM"/>
        </w:rPr>
        <w:t xml:space="preserve"> աշխատակազմի</w:t>
      </w:r>
      <w:r w:rsidR="00063E2A" w:rsidRPr="0097260B">
        <w:rPr>
          <w:rFonts w:ascii="GHEA Grapalat" w:hAnsi="GHEA Grapalat"/>
          <w:color w:val="000000"/>
          <w:sz w:val="21"/>
          <w:szCs w:val="21"/>
          <w:lang w:val="hy-AM"/>
        </w:rPr>
        <w:t xml:space="preserve"> զարգացման ծրագրերի, զբոսաշրջության, </w:t>
      </w:r>
      <w:r w:rsidR="00063E2A" w:rsidRPr="00FF0F36">
        <w:rPr>
          <w:rFonts w:ascii="GHEA Grapalat" w:hAnsi="GHEA Grapalat"/>
          <w:color w:val="000000"/>
          <w:sz w:val="21"/>
          <w:szCs w:val="21"/>
          <w:lang w:val="hy-AM"/>
        </w:rPr>
        <w:t xml:space="preserve"> առևտրի,</w:t>
      </w:r>
      <w:r w:rsidR="00063E2A" w:rsidRPr="0097260B">
        <w:rPr>
          <w:rFonts w:ascii="GHEA Grapalat" w:hAnsi="GHEA Grapalat"/>
          <w:color w:val="000000"/>
          <w:sz w:val="21"/>
          <w:szCs w:val="21"/>
          <w:lang w:val="hy-AM"/>
        </w:rPr>
        <w:t xml:space="preserve"> սպասարկման </w:t>
      </w:r>
      <w:r w:rsidR="00063E2A" w:rsidRPr="00FF0F36">
        <w:rPr>
          <w:rFonts w:ascii="GHEA Grapalat" w:hAnsi="GHEA Grapalat"/>
          <w:color w:val="000000"/>
          <w:sz w:val="21"/>
          <w:szCs w:val="21"/>
          <w:lang w:val="hy-AM"/>
        </w:rPr>
        <w:t xml:space="preserve"> և գովազդի </w:t>
      </w:r>
      <w:r w:rsidR="00063E2A" w:rsidRPr="0097260B">
        <w:rPr>
          <w:rFonts w:ascii="GHEA Grapalat" w:hAnsi="GHEA Grapalat"/>
          <w:color w:val="000000"/>
          <w:sz w:val="21"/>
          <w:szCs w:val="21"/>
          <w:lang w:val="hy-AM"/>
        </w:rPr>
        <w:t>բաժնի</w:t>
      </w:r>
      <w:r w:rsidR="00FC6E93" w:rsidRPr="00FF0F36">
        <w:rPr>
          <w:rFonts w:ascii="GHEA Grapalat" w:hAnsi="GHEA Grapalat"/>
          <w:color w:val="000000"/>
          <w:sz w:val="21"/>
          <w:szCs w:val="21"/>
          <w:lang w:val="hy-AM"/>
        </w:rPr>
        <w:t xml:space="preserve"> հետ համաձայնեցված նախագծի հիման վրա։»:</w:t>
      </w:r>
    </w:p>
    <w:p w:rsidR="00FF0F36" w:rsidRPr="00FF0F36" w:rsidRDefault="00FF0F36" w:rsidP="00FF0F36">
      <w:pPr>
        <w:shd w:val="clear" w:color="auto" w:fill="FFFFFF"/>
        <w:spacing w:after="0" w:line="240" w:lineRule="auto"/>
        <w:ind w:firstLine="375"/>
        <w:rPr>
          <w:rFonts w:ascii="GHEA Grapalat" w:eastAsia="Times New Roman" w:hAnsi="GHEA Grapalat" w:cs="Times New Roman"/>
          <w:color w:val="000000"/>
          <w:sz w:val="21"/>
          <w:szCs w:val="21"/>
          <w:lang w:val="hy-AM" w:eastAsia="ru-RU"/>
        </w:rPr>
      </w:pPr>
      <w:r w:rsidRPr="00FF0F36">
        <w:rPr>
          <w:rFonts w:ascii="GHEA Grapalat" w:eastAsia="Times New Roman" w:hAnsi="GHEA Grapalat" w:cs="Times New Roman"/>
          <w:color w:val="000000"/>
          <w:sz w:val="21"/>
          <w:szCs w:val="21"/>
          <w:lang w:val="hy-AM" w:eastAsia="ru-RU"/>
        </w:rPr>
        <w:t>171. Սույն կանոնները կիրառելի են արտաքին գովազդի և գովազդի միջոցների նկատմամբ ինչպես դրանց տեղաբաշխման, այնպես էլ տեղաբաշխումից հետո՝ շահագործման փուլում։</w:t>
      </w:r>
    </w:p>
    <w:p w:rsidR="00BA763B" w:rsidRPr="00FF0F36" w:rsidRDefault="00BA763B" w:rsidP="00FC6E93">
      <w:pPr>
        <w:pStyle w:val="a3"/>
        <w:shd w:val="clear" w:color="auto" w:fill="FFFFFF"/>
        <w:spacing w:before="0" w:beforeAutospacing="0" w:after="0" w:afterAutospacing="0"/>
        <w:ind w:firstLine="375"/>
        <w:rPr>
          <w:rFonts w:ascii="GHEA Grapalat" w:hAnsi="GHEA Grapalat"/>
          <w:lang w:val="hy-AM"/>
        </w:rPr>
      </w:pPr>
    </w:p>
    <w:sectPr w:rsidR="00BA763B" w:rsidRPr="00FF0F36" w:rsidSect="00A55D9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94"/>
    <w:rsid w:val="00063E2A"/>
    <w:rsid w:val="00144F78"/>
    <w:rsid w:val="00274AF6"/>
    <w:rsid w:val="002B5FE8"/>
    <w:rsid w:val="003D5D94"/>
    <w:rsid w:val="006035E8"/>
    <w:rsid w:val="006A0079"/>
    <w:rsid w:val="007E7381"/>
    <w:rsid w:val="00834137"/>
    <w:rsid w:val="008865DF"/>
    <w:rsid w:val="0097260B"/>
    <w:rsid w:val="00A55D99"/>
    <w:rsid w:val="00A82D6D"/>
    <w:rsid w:val="00AF308A"/>
    <w:rsid w:val="00BA763B"/>
    <w:rsid w:val="00C950D0"/>
    <w:rsid w:val="00CC6656"/>
    <w:rsid w:val="00E6231A"/>
    <w:rsid w:val="00F14CD7"/>
    <w:rsid w:val="00FC6E93"/>
    <w:rsid w:val="00FD0957"/>
    <w:rsid w:val="00FF0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D573"/>
  <w15:docId w15:val="{4011A73A-16AE-4F27-AA77-55C7F313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2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2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88668">
      <w:bodyDiv w:val="1"/>
      <w:marLeft w:val="0"/>
      <w:marRight w:val="0"/>
      <w:marTop w:val="0"/>
      <w:marBottom w:val="0"/>
      <w:divBdr>
        <w:top w:val="none" w:sz="0" w:space="0" w:color="auto"/>
        <w:left w:val="none" w:sz="0" w:space="0" w:color="auto"/>
        <w:bottom w:val="none" w:sz="0" w:space="0" w:color="auto"/>
        <w:right w:val="none" w:sz="0" w:space="0" w:color="auto"/>
      </w:divBdr>
    </w:div>
    <w:div w:id="1044984552">
      <w:bodyDiv w:val="1"/>
      <w:marLeft w:val="0"/>
      <w:marRight w:val="0"/>
      <w:marTop w:val="0"/>
      <w:marBottom w:val="0"/>
      <w:divBdr>
        <w:top w:val="none" w:sz="0" w:space="0" w:color="auto"/>
        <w:left w:val="none" w:sz="0" w:space="0" w:color="auto"/>
        <w:bottom w:val="none" w:sz="0" w:space="0" w:color="auto"/>
        <w:right w:val="none" w:sz="0" w:space="0" w:color="auto"/>
      </w:divBdr>
    </w:div>
    <w:div w:id="1184783419">
      <w:bodyDiv w:val="1"/>
      <w:marLeft w:val="0"/>
      <w:marRight w:val="0"/>
      <w:marTop w:val="0"/>
      <w:marBottom w:val="0"/>
      <w:divBdr>
        <w:top w:val="none" w:sz="0" w:space="0" w:color="auto"/>
        <w:left w:val="none" w:sz="0" w:space="0" w:color="auto"/>
        <w:bottom w:val="none" w:sz="0" w:space="0" w:color="auto"/>
        <w:right w:val="none" w:sz="0" w:space="0" w:color="auto"/>
      </w:divBdr>
    </w:div>
    <w:div w:id="12561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6489</Words>
  <Characters>36992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2024-09-10T05:42:00Z</dcterms:created>
  <dcterms:modified xsi:type="dcterms:W3CDTF">2024-09-10T06:30:00Z</dcterms:modified>
</cp:coreProperties>
</file>