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C" w:rsidRPr="00B553A8" w:rsidRDefault="008C51A2" w:rsidP="007C6080">
      <w:pPr>
        <w:jc w:val="right"/>
        <w:rPr>
          <w:b/>
          <w:lang w:val="hy-AM"/>
        </w:rPr>
      </w:pPr>
      <w:r>
        <w:rPr>
          <w:b/>
        </w:rPr>
        <w:t xml:space="preserve"> </w:t>
      </w:r>
    </w:p>
    <w:p w:rsidR="00E2017C" w:rsidRPr="00134733" w:rsidRDefault="00E3715F" w:rsidP="00E3715F">
      <w:pPr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>ԿԱԶՄՎԵԼ Է &lt;&lt;28&gt;&gt;12.2021 թ.</w:t>
      </w:r>
    </w:p>
    <w:p w:rsidR="00E3715F" w:rsidRPr="00134733" w:rsidRDefault="00E3715F" w:rsidP="00E3715F">
      <w:pPr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>ԲԱՂԿԱՑԱԾ Է 11 ԹԵՐԹԻՑ</w:t>
      </w:r>
    </w:p>
    <w:p w:rsidR="00E3715F" w:rsidRPr="00134733" w:rsidRDefault="00E3715F" w:rsidP="00E3715F">
      <w:pPr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>ՏՊԱԳՐՎԱԾ Է 2 ՕՐԻՆԱԿ</w:t>
      </w:r>
    </w:p>
    <w:p w:rsidR="00E3715F" w:rsidRPr="00134733" w:rsidRDefault="00E3715F" w:rsidP="00E3715F">
      <w:pPr>
        <w:rPr>
          <w:b/>
          <w:szCs w:val="24"/>
          <w:lang w:val="ru-RU"/>
        </w:rPr>
      </w:pPr>
      <w:r w:rsidRPr="00134733">
        <w:rPr>
          <w:b/>
          <w:szCs w:val="24"/>
          <w:lang w:val="ru-RU"/>
        </w:rPr>
        <w:t>ՕՐԻՆԱԿ</w:t>
      </w:r>
      <w:r w:rsidR="006C60E8">
        <w:rPr>
          <w:b/>
          <w:szCs w:val="24"/>
          <w:lang w:val="ru-RU"/>
        </w:rPr>
        <w:t xml:space="preserve"> 2</w:t>
      </w:r>
      <w:bookmarkStart w:id="0" w:name="_GoBack"/>
      <w:bookmarkEnd w:id="0"/>
    </w:p>
    <w:p w:rsidR="00E2017C" w:rsidRPr="00134733" w:rsidRDefault="007C6080" w:rsidP="00E3715F">
      <w:pPr>
        <w:tabs>
          <w:tab w:val="left" w:pos="7230"/>
        </w:tabs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>ՀԱՍՏԱՏՎԱԾ Է</w:t>
      </w:r>
      <w:r w:rsidR="0089010E" w:rsidRPr="00134733">
        <w:rPr>
          <w:b/>
          <w:szCs w:val="24"/>
          <w:lang w:val="hy-AM"/>
        </w:rPr>
        <w:t xml:space="preserve">                                                                        </w:t>
      </w:r>
    </w:p>
    <w:p w:rsidR="00832041" w:rsidRPr="00134733" w:rsidRDefault="0089010E" w:rsidP="00E3715F">
      <w:pPr>
        <w:tabs>
          <w:tab w:val="left" w:pos="210"/>
          <w:tab w:val="left" w:pos="7230"/>
          <w:tab w:val="right" w:pos="10026"/>
        </w:tabs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 xml:space="preserve">ԾԱՂԿԱՁՈՐ ՀԱՄԱՅՆՔԻ ԱՎԱԳԱՆՈՒ                                     </w:t>
      </w:r>
    </w:p>
    <w:p w:rsidR="0089010E" w:rsidRPr="00134733" w:rsidRDefault="0089010E" w:rsidP="00E3715F">
      <w:pPr>
        <w:tabs>
          <w:tab w:val="left" w:pos="315"/>
          <w:tab w:val="left" w:pos="7230"/>
          <w:tab w:val="right" w:pos="10026"/>
        </w:tabs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>2021 ԹՎԱԿԱՆԻ ԴԵԿՏԵՄԲԵՐԻ &lt;&lt;28&gt;&gt;-Ի</w:t>
      </w:r>
    </w:p>
    <w:p w:rsidR="00832041" w:rsidRPr="00134733" w:rsidRDefault="00E3715F" w:rsidP="00E3715F">
      <w:pPr>
        <w:tabs>
          <w:tab w:val="left" w:pos="315"/>
          <w:tab w:val="left" w:pos="7230"/>
          <w:tab w:val="right" w:pos="10026"/>
        </w:tabs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 xml:space="preserve"> </w:t>
      </w:r>
      <w:r w:rsidR="0089010E" w:rsidRPr="00134733">
        <w:rPr>
          <w:b/>
          <w:szCs w:val="24"/>
          <w:lang w:val="hy-AM"/>
        </w:rPr>
        <w:t>№</w:t>
      </w:r>
      <w:r w:rsidR="00433DAE" w:rsidRPr="00134733">
        <w:rPr>
          <w:b/>
          <w:szCs w:val="24"/>
          <w:lang w:val="hy-AM"/>
        </w:rPr>
        <w:t xml:space="preserve"> 121</w:t>
      </w:r>
      <w:r w:rsidR="0089010E" w:rsidRPr="00134733">
        <w:rPr>
          <w:b/>
          <w:szCs w:val="24"/>
          <w:lang w:val="hy-AM"/>
        </w:rPr>
        <w:t xml:space="preserve"> </w:t>
      </w:r>
      <w:r w:rsidR="00B04830" w:rsidRPr="00134733">
        <w:rPr>
          <w:b/>
          <w:szCs w:val="24"/>
          <w:lang w:val="hy-AM"/>
        </w:rPr>
        <w:t xml:space="preserve"> </w:t>
      </w:r>
      <w:r w:rsidR="0089010E" w:rsidRPr="00134733">
        <w:rPr>
          <w:b/>
          <w:szCs w:val="24"/>
          <w:lang w:val="hy-AM"/>
        </w:rPr>
        <w:t>ՈՐՈՇՄԱՄԲ</w:t>
      </w:r>
      <w:r w:rsidR="0089010E" w:rsidRPr="00134733">
        <w:rPr>
          <w:b/>
          <w:szCs w:val="24"/>
          <w:lang w:val="hy-AM"/>
        </w:rPr>
        <w:tab/>
      </w:r>
      <w:r w:rsidR="0089010E" w:rsidRPr="00134733">
        <w:rPr>
          <w:b/>
          <w:szCs w:val="24"/>
          <w:lang w:val="hy-AM"/>
        </w:rPr>
        <w:tab/>
      </w:r>
      <w:r w:rsidR="00832041" w:rsidRPr="00134733">
        <w:rPr>
          <w:b/>
          <w:szCs w:val="24"/>
          <w:lang w:val="hy-AM"/>
        </w:rPr>
        <w:t xml:space="preserve"> </w:t>
      </w:r>
    </w:p>
    <w:p w:rsidR="0089010E" w:rsidRPr="00134733" w:rsidRDefault="0089010E" w:rsidP="00E3715F">
      <w:pPr>
        <w:tabs>
          <w:tab w:val="left" w:pos="285"/>
          <w:tab w:val="left" w:pos="7230"/>
          <w:tab w:val="right" w:pos="10026"/>
        </w:tabs>
        <w:rPr>
          <w:b/>
          <w:szCs w:val="24"/>
          <w:lang w:val="hy-AM"/>
        </w:rPr>
      </w:pPr>
      <w:r w:rsidRPr="00134733">
        <w:rPr>
          <w:b/>
          <w:szCs w:val="24"/>
          <w:lang w:val="hy-AM"/>
        </w:rPr>
        <w:t xml:space="preserve">ՀԱՄԱՅՆՔԻ ՂԵԿԱՎԱՐ՝ </w:t>
      </w:r>
    </w:p>
    <w:p w:rsidR="0089010E" w:rsidRPr="0089010E" w:rsidRDefault="0089010E" w:rsidP="00E3715F">
      <w:pPr>
        <w:tabs>
          <w:tab w:val="left" w:pos="285"/>
          <w:tab w:val="left" w:pos="7230"/>
          <w:tab w:val="right" w:pos="10026"/>
        </w:tabs>
        <w:rPr>
          <w:b/>
          <w:sz w:val="20"/>
          <w:szCs w:val="20"/>
          <w:lang w:val="hy-AM"/>
        </w:rPr>
      </w:pPr>
      <w:r w:rsidRPr="0089010E">
        <w:rPr>
          <w:b/>
          <w:sz w:val="20"/>
          <w:szCs w:val="20"/>
          <w:lang w:val="hy-AM"/>
        </w:rPr>
        <w:t xml:space="preserve">     </w:t>
      </w:r>
    </w:p>
    <w:p w:rsidR="00E3715F" w:rsidRPr="00832041" w:rsidRDefault="0089010E" w:rsidP="00E3715F">
      <w:pPr>
        <w:tabs>
          <w:tab w:val="left" w:pos="285"/>
          <w:tab w:val="left" w:pos="7230"/>
          <w:tab w:val="right" w:pos="10026"/>
        </w:tabs>
        <w:rPr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ab/>
      </w:r>
      <w:r w:rsidRPr="0089010E">
        <w:rPr>
          <w:b/>
          <w:sz w:val="20"/>
          <w:szCs w:val="20"/>
          <w:lang w:val="hy-AM"/>
        </w:rPr>
        <w:t>_____</w:t>
      </w:r>
      <w:r w:rsidRPr="00101355">
        <w:rPr>
          <w:b/>
          <w:sz w:val="20"/>
          <w:szCs w:val="20"/>
          <w:lang w:val="hy-AM"/>
        </w:rPr>
        <w:t>____________________________</w:t>
      </w:r>
      <w:r>
        <w:rPr>
          <w:b/>
          <w:sz w:val="20"/>
          <w:szCs w:val="20"/>
          <w:lang w:val="hy-AM"/>
        </w:rPr>
        <w:tab/>
      </w:r>
    </w:p>
    <w:p w:rsidR="00832041" w:rsidRPr="0089010E" w:rsidRDefault="00832041" w:rsidP="002C7E65">
      <w:pPr>
        <w:tabs>
          <w:tab w:val="left" w:pos="7230"/>
        </w:tabs>
        <w:jc w:val="right"/>
        <w:rPr>
          <w:b/>
          <w:sz w:val="20"/>
          <w:szCs w:val="20"/>
          <w:lang w:val="hy-AM"/>
        </w:rPr>
      </w:pPr>
    </w:p>
    <w:p w:rsidR="007C6080" w:rsidRPr="00101355" w:rsidRDefault="007C6080" w:rsidP="002C7E65">
      <w:pPr>
        <w:tabs>
          <w:tab w:val="left" w:pos="7230"/>
        </w:tabs>
        <w:jc w:val="right"/>
        <w:rPr>
          <w:b/>
          <w:sz w:val="20"/>
          <w:szCs w:val="20"/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E2017C" w:rsidRPr="00430759" w:rsidRDefault="00E2017C" w:rsidP="007C6080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E2017C" w:rsidRPr="00430759" w:rsidRDefault="00E2017C" w:rsidP="00E2017C">
      <w:pPr>
        <w:jc w:val="both"/>
        <w:rPr>
          <w:lang w:val="hy-AM"/>
        </w:rPr>
      </w:pPr>
    </w:p>
    <w:p w:rsid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 xml:space="preserve">ՀԱՅԱՍՏԱՆԻ  ՀԱՆՐԱՊԵՏՈՒԹՅԱՆ  </w:t>
      </w:r>
      <w:r w:rsidR="002E41CE" w:rsidRPr="002E41CE">
        <w:rPr>
          <w:b/>
          <w:sz w:val="28"/>
          <w:szCs w:val="28"/>
          <w:lang w:val="hy-AM"/>
        </w:rPr>
        <w:t xml:space="preserve">ԿՈՏԱՅՔԻ </w:t>
      </w:r>
      <w:r w:rsidRPr="00430759">
        <w:rPr>
          <w:b/>
          <w:sz w:val="28"/>
          <w:szCs w:val="28"/>
          <w:lang w:val="hy-AM"/>
        </w:rPr>
        <w:t xml:space="preserve"> ՄԱՐԶԻ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</w:t>
      </w:r>
      <w:r w:rsidR="00E2017C"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«</w:t>
      </w:r>
      <w:r w:rsidR="002E41CE" w:rsidRPr="002E41CE">
        <w:rPr>
          <w:b/>
          <w:sz w:val="28"/>
          <w:szCs w:val="28"/>
          <w:lang w:val="hy-AM"/>
        </w:rPr>
        <w:t>ԾԱՂԿԱՁՈՐԻ</w:t>
      </w:r>
      <w:r w:rsidR="00E2017C"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ՀԱՄԱՅՆ</w:t>
      </w:r>
      <w:r w:rsidR="00E2017C"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  <w:r w:rsidR="00E2017C" w:rsidRPr="00430759">
        <w:rPr>
          <w:b/>
          <w:sz w:val="28"/>
          <w:szCs w:val="28"/>
          <w:lang w:val="hy-AM"/>
        </w:rPr>
        <w:t xml:space="preserve"> 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E2017C" w:rsidRP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ՀԻՄՆԱՐԿԻ</w:t>
      </w:r>
    </w:p>
    <w:p w:rsidR="00E2017C" w:rsidRPr="007C6080" w:rsidRDefault="00E2017C" w:rsidP="00E2017C">
      <w:pPr>
        <w:jc w:val="both"/>
        <w:rPr>
          <w:sz w:val="28"/>
          <w:szCs w:val="28"/>
          <w:lang w:val="hy-AM"/>
        </w:rPr>
      </w:pPr>
    </w:p>
    <w:p w:rsidR="00E2017C" w:rsidRPr="007C6080" w:rsidRDefault="00E2017C" w:rsidP="00E2017C">
      <w:pPr>
        <w:jc w:val="both"/>
        <w:rPr>
          <w:lang w:val="hy-AM"/>
        </w:rPr>
      </w:pPr>
    </w:p>
    <w:p w:rsidR="00E2017C" w:rsidRPr="007C6080" w:rsidRDefault="00E2017C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7C6080" w:rsidRPr="00101355" w:rsidRDefault="002E41CE" w:rsidP="002E41CE">
      <w:pPr>
        <w:jc w:val="center"/>
        <w:rPr>
          <w:lang w:val="hy-AM"/>
        </w:rPr>
      </w:pPr>
      <w:r w:rsidRPr="00101355">
        <w:rPr>
          <w:lang w:val="hy-AM"/>
        </w:rPr>
        <w:t>ԾԱՂԿԱՁՈՐ</w:t>
      </w:r>
    </w:p>
    <w:p w:rsidR="00E2017C" w:rsidRDefault="007C6080" w:rsidP="007C6080">
      <w:pPr>
        <w:jc w:val="center"/>
        <w:rPr>
          <w:lang w:val="hy-AM"/>
        </w:rPr>
      </w:pPr>
      <w:r w:rsidRPr="00101355">
        <w:rPr>
          <w:lang w:val="hy-AM"/>
        </w:rPr>
        <w:t>20</w:t>
      </w:r>
      <w:r w:rsidR="002E41CE" w:rsidRPr="00101355">
        <w:rPr>
          <w:lang w:val="hy-AM"/>
        </w:rPr>
        <w:t>21</w:t>
      </w:r>
      <w:r w:rsidR="001A3A59" w:rsidRPr="00101355">
        <w:rPr>
          <w:lang w:val="hy-AM"/>
        </w:rPr>
        <w:t xml:space="preserve"> </w:t>
      </w:r>
      <w:r w:rsidRPr="00101355">
        <w:rPr>
          <w:lang w:val="hy-AM"/>
        </w:rPr>
        <w:t>թ.</w:t>
      </w:r>
    </w:p>
    <w:p w:rsidR="008351AC" w:rsidRPr="008351AC" w:rsidRDefault="008351AC" w:rsidP="007C6080">
      <w:pPr>
        <w:jc w:val="center"/>
        <w:rPr>
          <w:lang w:val="hy-AM"/>
        </w:rPr>
      </w:pPr>
    </w:p>
    <w:p w:rsidR="00E2017C" w:rsidRDefault="007C6080" w:rsidP="00E2017C">
      <w:pPr>
        <w:jc w:val="both"/>
        <w:rPr>
          <w:lang w:val="hy-AM"/>
        </w:rPr>
      </w:pPr>
      <w:r>
        <w:rPr>
          <w:lang w:val="hy-AM"/>
        </w:rPr>
        <w:t xml:space="preserve"> </w:t>
      </w:r>
    </w:p>
    <w:p w:rsidR="00417F6C" w:rsidRPr="00101355" w:rsidRDefault="00417F6C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6614D6" w:rsidRPr="00101355" w:rsidRDefault="006614D6" w:rsidP="00E2017C">
      <w:pPr>
        <w:jc w:val="both"/>
        <w:rPr>
          <w:lang w:val="hy-AM"/>
        </w:rPr>
      </w:pPr>
    </w:p>
    <w:p w:rsidR="008C51A2" w:rsidRPr="00101355" w:rsidRDefault="008C51A2" w:rsidP="00E2017C">
      <w:pPr>
        <w:jc w:val="both"/>
        <w:rPr>
          <w:lang w:val="hy-AM"/>
        </w:rPr>
      </w:pPr>
    </w:p>
    <w:p w:rsidR="008C51A2" w:rsidRPr="00101355" w:rsidRDefault="008C51A2" w:rsidP="00E2017C">
      <w:pPr>
        <w:jc w:val="both"/>
        <w:rPr>
          <w:lang w:val="hy-AM"/>
        </w:rPr>
      </w:pPr>
    </w:p>
    <w:p w:rsidR="007C6080" w:rsidRDefault="00E2017C" w:rsidP="00417F6C">
      <w:pPr>
        <w:pStyle w:val="a3"/>
        <w:numPr>
          <w:ilvl w:val="0"/>
          <w:numId w:val="2"/>
        </w:numPr>
        <w:tabs>
          <w:tab w:val="left" w:pos="3240"/>
        </w:tabs>
        <w:ind w:left="540" w:hanging="180"/>
        <w:jc w:val="center"/>
        <w:rPr>
          <w:b/>
        </w:rPr>
      </w:pPr>
      <w:r w:rsidRPr="007C6080">
        <w:rPr>
          <w:b/>
        </w:rPr>
        <w:lastRenderedPageBreak/>
        <w:t>ԸՆԴՀԱՆՈՒՐ ԴՐՈՒՅԹՆԵՐ</w:t>
      </w:r>
    </w:p>
    <w:p w:rsidR="008C51A2" w:rsidRPr="00417F6C" w:rsidRDefault="008C51A2" w:rsidP="008C51A2">
      <w:pPr>
        <w:pStyle w:val="a3"/>
        <w:tabs>
          <w:tab w:val="left" w:pos="3240"/>
        </w:tabs>
        <w:ind w:left="540"/>
        <w:rPr>
          <w:b/>
        </w:rPr>
      </w:pPr>
    </w:p>
    <w:p w:rsidR="000B3F61" w:rsidRPr="00417F6C" w:rsidRDefault="00E2017C" w:rsidP="004B6EF8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17F6C">
        <w:rPr>
          <w:lang w:val="hy-AM"/>
        </w:rPr>
        <w:t>Հայաստանի Հանրապետության</w:t>
      </w:r>
      <w:r w:rsidR="000B3F61" w:rsidRPr="004B6EF8">
        <w:rPr>
          <w:lang w:val="hy-AM"/>
        </w:rPr>
        <w:t xml:space="preserve"> </w:t>
      </w:r>
      <w:r w:rsidR="002E41CE">
        <w:t xml:space="preserve">Կոտայքի </w:t>
      </w:r>
      <w:r w:rsidRPr="00417F6C">
        <w:rPr>
          <w:lang w:val="hy-AM"/>
        </w:rPr>
        <w:t xml:space="preserve"> մարզի </w:t>
      </w:r>
      <w:r w:rsidR="002E41CE">
        <w:t>Ծաղկաձոր</w:t>
      </w:r>
      <w:r w:rsidR="00B553A8" w:rsidRPr="004B6EF8">
        <w:rPr>
          <w:lang w:val="hy-AM"/>
        </w:rPr>
        <w:t xml:space="preserve"> համայնքի (այuուհետ` համայնք) </w:t>
      </w:r>
      <w:r w:rsidR="000B3F61" w:rsidRPr="004B6EF8">
        <w:rPr>
          <w:lang w:val="hy-AM"/>
        </w:rPr>
        <w:t>«</w:t>
      </w:r>
      <w:r w:rsidR="002E41CE">
        <w:t>Ծաղկաձորի</w:t>
      </w:r>
      <w:r w:rsidRPr="00417F6C">
        <w:rPr>
          <w:lang w:val="hy-AM"/>
        </w:rPr>
        <w:t xml:space="preserve"> </w:t>
      </w:r>
      <w:r w:rsidR="000B3F61" w:rsidRPr="004B6EF8">
        <w:rPr>
          <w:lang w:val="hy-AM"/>
        </w:rPr>
        <w:t>համայն</w:t>
      </w:r>
      <w:r w:rsidRPr="00417F6C">
        <w:rPr>
          <w:lang w:val="hy-AM"/>
        </w:rPr>
        <w:t>քապետարանի</w:t>
      </w:r>
      <w:r w:rsidR="000B3F61" w:rsidRPr="004B6EF8">
        <w:rPr>
          <w:lang w:val="hy-AM"/>
        </w:rPr>
        <w:t xml:space="preserve"> </w:t>
      </w:r>
      <w:r w:rsidR="000B3F61" w:rsidRPr="00417F6C">
        <w:rPr>
          <w:lang w:val="hy-AM"/>
        </w:rPr>
        <w:t>աշխատակազմ</w:t>
      </w:r>
      <w:r w:rsidR="000B3F61" w:rsidRPr="004B6EF8">
        <w:rPr>
          <w:lang w:val="hy-AM"/>
        </w:rPr>
        <w:t>»</w:t>
      </w:r>
      <w:r w:rsidR="004B6EF8">
        <w:rPr>
          <w:lang w:val="hy-AM"/>
        </w:rPr>
        <w:t>-ը</w:t>
      </w:r>
      <w:r w:rsidR="00354DD2" w:rsidRPr="004B6EF8">
        <w:rPr>
          <w:lang w:val="hy-AM"/>
        </w:rPr>
        <w:t xml:space="preserve"> (այuուհետ` Աշխատակազմ)  </w:t>
      </w:r>
      <w:r w:rsidR="00354DD2" w:rsidRPr="00417F6C">
        <w:rPr>
          <w:lang w:val="hy-AM"/>
        </w:rPr>
        <w:t>իրավաբանական անձի կար</w:t>
      </w:r>
      <w:r w:rsidR="00354DD2" w:rsidRPr="004B6EF8">
        <w:rPr>
          <w:lang w:val="hy-AM"/>
        </w:rPr>
        <w:t>գ</w:t>
      </w:r>
      <w:r w:rsidR="00354DD2" w:rsidRPr="00417F6C">
        <w:rPr>
          <w:lang w:val="hy-AM"/>
        </w:rPr>
        <w:t>ավիճակ չուն</w:t>
      </w:r>
      <w:r w:rsidR="00354DD2" w:rsidRPr="004B6EF8">
        <w:rPr>
          <w:lang w:val="hy-AM"/>
        </w:rPr>
        <w:t xml:space="preserve">եցող </w:t>
      </w:r>
      <w:r w:rsidRPr="00417F6C">
        <w:rPr>
          <w:lang w:val="hy-AM"/>
        </w:rPr>
        <w:t xml:space="preserve"> </w:t>
      </w:r>
      <w:r w:rsidR="000B3F61" w:rsidRPr="00417F6C">
        <w:rPr>
          <w:lang w:val="hy-AM"/>
        </w:rPr>
        <w:t>համայնքային կառավարչական հիմնարկ</w:t>
      </w:r>
      <w:r w:rsidR="00354DD2" w:rsidRPr="004B6EF8">
        <w:rPr>
          <w:lang w:val="hy-AM"/>
        </w:rPr>
        <w:t xml:space="preserve"> է, </w:t>
      </w:r>
      <w:r w:rsidR="004B6EF8" w:rsidRPr="00417F6C">
        <w:rPr>
          <w:lang w:val="hy-AM"/>
        </w:rPr>
        <w:t xml:space="preserve">որի միջոցով համայնքի ղեկավարը և օրենքով ու </w:t>
      </w:r>
      <w:r w:rsidR="002E41CE">
        <w:t>Ծաղկաձոր</w:t>
      </w:r>
      <w:r w:rsidR="008E115B">
        <w:rPr>
          <w:lang w:val="hy-AM"/>
        </w:rPr>
        <w:t xml:space="preserve"> </w:t>
      </w:r>
      <w:r w:rsidR="004B6EF8" w:rsidRPr="00417F6C">
        <w:rPr>
          <w:lang w:val="hy-AM"/>
        </w:rPr>
        <w:t>համայնքի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անու (այuուհետ`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անի) կանոնակար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ով նախատեսված դեպքերում նաև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 xml:space="preserve">անին կազմակերպում են իրենց 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ործունեությունը:</w:t>
      </w:r>
    </w:p>
    <w:p w:rsidR="000B3F61" w:rsidRDefault="004B6EF8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Աշխատակազմը </w:t>
      </w:r>
      <w:r w:rsidR="000B3F61">
        <w:rPr>
          <w:lang w:val="hy-AM"/>
        </w:rPr>
        <w:t xml:space="preserve">հանդիսանում է «ՀՀ </w:t>
      </w:r>
      <w:r w:rsidR="002E41CE" w:rsidRPr="002E41CE">
        <w:rPr>
          <w:lang w:val="hy-AM"/>
        </w:rPr>
        <w:t>Կոտայք</w:t>
      </w:r>
      <w:r w:rsidR="000B3F61">
        <w:rPr>
          <w:lang w:val="hy-AM"/>
        </w:rPr>
        <w:t xml:space="preserve">ի մարզի </w:t>
      </w:r>
      <w:r w:rsidR="002E41CE" w:rsidRPr="002E41CE">
        <w:rPr>
          <w:lang w:val="hy-AM"/>
        </w:rPr>
        <w:t>Ծաղկաձոր</w:t>
      </w:r>
      <w:r w:rsidR="000B3F61">
        <w:rPr>
          <w:lang w:val="hy-AM"/>
        </w:rPr>
        <w:t xml:space="preserve">ի </w:t>
      </w:r>
      <w:r w:rsidR="002E41CE" w:rsidRPr="002E41CE">
        <w:rPr>
          <w:lang w:val="hy-AM"/>
        </w:rPr>
        <w:t>համայնքա</w:t>
      </w:r>
      <w:r w:rsidR="002E41CE" w:rsidRPr="008C51A2">
        <w:rPr>
          <w:lang w:val="hy-AM"/>
        </w:rPr>
        <w:t>պետարանի</w:t>
      </w:r>
      <w:r w:rsidR="002E41CE" w:rsidRPr="001A3A59">
        <w:rPr>
          <w:lang w:val="hy-AM"/>
        </w:rPr>
        <w:t xml:space="preserve"> </w:t>
      </w:r>
      <w:r w:rsidR="002E41CE" w:rsidRPr="008C51A2">
        <w:rPr>
          <w:lang w:val="hy-AM"/>
        </w:rPr>
        <w:t>աշխատակազմ</w:t>
      </w:r>
      <w:r w:rsidR="002E41CE" w:rsidRPr="004B6EF8">
        <w:rPr>
          <w:lang w:val="hy-AM"/>
        </w:rPr>
        <w:t>»</w:t>
      </w:r>
      <w:r w:rsidR="002E41CE" w:rsidRPr="008C51A2">
        <w:rPr>
          <w:lang w:val="hy-AM"/>
        </w:rPr>
        <w:t xml:space="preserve"> համայնքային կառավարչական հիմնարկ</w:t>
      </w:r>
      <w:r w:rsidR="002E41CE">
        <w:rPr>
          <w:lang w:val="hy-AM"/>
        </w:rPr>
        <w:t>ի</w:t>
      </w:r>
      <w:r w:rsidR="000B3F61">
        <w:rPr>
          <w:lang w:val="hy-AM"/>
        </w:rPr>
        <w:t xml:space="preserve"> (</w:t>
      </w:r>
      <w:r w:rsidR="00FB404E" w:rsidRPr="00FB404E">
        <w:rPr>
          <w:lang w:val="hy-AM"/>
        </w:rPr>
        <w:t>հաշվառման</w:t>
      </w:r>
      <w:r w:rsidR="000B3F61">
        <w:rPr>
          <w:lang w:val="hy-AM"/>
        </w:rPr>
        <w:t xml:space="preserve"> համար՝ </w:t>
      </w:r>
      <w:r w:rsidR="00FB404E">
        <w:rPr>
          <w:lang w:val="hy-AM"/>
        </w:rPr>
        <w:t>85.</w:t>
      </w:r>
      <w:r w:rsidR="00FB404E" w:rsidRPr="00C714D4">
        <w:rPr>
          <w:lang w:val="hy-AM"/>
        </w:rPr>
        <w:t>180.01960</w:t>
      </w:r>
      <w:r w:rsidR="000B3F61">
        <w:rPr>
          <w:lang w:val="hy-AM"/>
        </w:rPr>
        <w:t xml:space="preserve">) </w:t>
      </w:r>
      <w:r w:rsidR="00417F6C" w:rsidRPr="008C51A2">
        <w:rPr>
          <w:lang w:val="hy-AM"/>
        </w:rPr>
        <w:t xml:space="preserve"> </w:t>
      </w:r>
      <w:r w:rsidR="00417F6C">
        <w:rPr>
          <w:lang w:val="hy-AM"/>
        </w:rPr>
        <w:t>և</w:t>
      </w:r>
      <w:r w:rsidR="00417F6C" w:rsidRPr="008C51A2">
        <w:rPr>
          <w:lang w:val="hy-AM"/>
        </w:rPr>
        <w:t xml:space="preserve"> </w:t>
      </w:r>
      <w:r w:rsidR="00417F6C" w:rsidRPr="004B6EF8">
        <w:rPr>
          <w:lang w:val="hy-AM"/>
        </w:rPr>
        <w:t>«</w:t>
      </w:r>
      <w:r w:rsidR="00417F6C" w:rsidRPr="008C51A2">
        <w:rPr>
          <w:lang w:val="hy-AM"/>
        </w:rPr>
        <w:t>Հայաստանի Հանրապետության</w:t>
      </w:r>
      <w:r w:rsidR="00417F6C" w:rsidRPr="004B6EF8">
        <w:rPr>
          <w:lang w:val="hy-AM"/>
        </w:rPr>
        <w:t xml:space="preserve"> </w:t>
      </w:r>
      <w:r w:rsidR="002E41CE" w:rsidRPr="002E41CE">
        <w:rPr>
          <w:lang w:val="hy-AM"/>
        </w:rPr>
        <w:t>Կոտայքի</w:t>
      </w:r>
      <w:r w:rsidR="00417F6C" w:rsidRPr="008C51A2">
        <w:rPr>
          <w:lang w:val="hy-AM"/>
        </w:rPr>
        <w:t xml:space="preserve"> մարզի</w:t>
      </w:r>
      <w:r w:rsidR="00417F6C">
        <w:rPr>
          <w:lang w:val="hy-AM"/>
        </w:rPr>
        <w:t xml:space="preserve"> </w:t>
      </w:r>
      <w:r w:rsidR="002E41CE" w:rsidRPr="002E41CE">
        <w:rPr>
          <w:lang w:val="hy-AM"/>
        </w:rPr>
        <w:t>Մեղրաձորի համայնքա</w:t>
      </w:r>
      <w:r w:rsidR="00417F6C" w:rsidRPr="008C51A2">
        <w:rPr>
          <w:lang w:val="hy-AM"/>
        </w:rPr>
        <w:t>պետարանի</w:t>
      </w:r>
      <w:r w:rsidR="001A3A59" w:rsidRPr="001A3A59">
        <w:rPr>
          <w:lang w:val="hy-AM"/>
        </w:rPr>
        <w:t xml:space="preserve"> </w:t>
      </w:r>
      <w:r w:rsidR="00417F6C" w:rsidRPr="008C51A2">
        <w:rPr>
          <w:lang w:val="hy-AM"/>
        </w:rPr>
        <w:t>աշխատակազմ</w:t>
      </w:r>
      <w:r w:rsidR="00417F6C" w:rsidRPr="004B6EF8">
        <w:rPr>
          <w:lang w:val="hy-AM"/>
        </w:rPr>
        <w:t>»</w:t>
      </w:r>
      <w:r w:rsidR="00417F6C" w:rsidRPr="008C51A2">
        <w:rPr>
          <w:lang w:val="hy-AM"/>
        </w:rPr>
        <w:t xml:space="preserve"> համայնքային կառավարչական հիմնարկ</w:t>
      </w:r>
      <w:r w:rsidR="00417F6C">
        <w:rPr>
          <w:lang w:val="hy-AM"/>
        </w:rPr>
        <w:t xml:space="preserve">ի (հաշվառման համար՝ </w:t>
      </w:r>
      <w:r w:rsidR="007A42FB" w:rsidRPr="007A42FB">
        <w:rPr>
          <w:lang w:val="hy-AM"/>
        </w:rPr>
        <w:t>85.181.996850</w:t>
      </w:r>
      <w:r w:rsidR="00417F6C">
        <w:rPr>
          <w:lang w:val="hy-AM"/>
        </w:rPr>
        <w:t xml:space="preserve">) </w:t>
      </w:r>
      <w:r w:rsidR="000B3F61">
        <w:rPr>
          <w:lang w:val="hy-AM"/>
        </w:rPr>
        <w:t>իրավահաջորդը:</w:t>
      </w:r>
    </w:p>
    <w:p w:rsidR="00D04AE2" w:rsidRDefault="000B3F61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0B3F61">
        <w:rPr>
          <w:lang w:val="hy-AM"/>
        </w:rPr>
        <w:t>Աշխատակազմն իր գործունեության ընթացքում</w:t>
      </w:r>
      <w:r>
        <w:rPr>
          <w:lang w:val="hy-AM"/>
        </w:rPr>
        <w:t xml:space="preserve"> ղեկավարվում է</w:t>
      </w:r>
      <w:r w:rsidR="00D04AE2">
        <w:rPr>
          <w:lang w:val="hy-AM"/>
        </w:rPr>
        <w:t xml:space="preserve"> </w:t>
      </w:r>
      <w:r w:rsidRPr="000B3F61">
        <w:rPr>
          <w:lang w:val="hy-AM"/>
        </w:rPr>
        <w:t xml:space="preserve"> </w:t>
      </w:r>
      <w:r w:rsidR="00D04AE2" w:rsidRPr="00D04AE2">
        <w:rPr>
          <w:lang w:val="hy-AM"/>
        </w:rPr>
        <w:t>Հայաստանի Հանրապետության</w:t>
      </w:r>
      <w:r w:rsidR="00D04AE2">
        <w:rPr>
          <w:lang w:val="hy-AM"/>
        </w:rPr>
        <w:t xml:space="preserve"> Սահմանադրությամբ, </w:t>
      </w:r>
      <w:r w:rsidRPr="000B3F61">
        <w:rPr>
          <w:lang w:val="hy-AM"/>
        </w:rPr>
        <w:t xml:space="preserve">Հայաստանի Հանրապետության </w:t>
      </w:r>
      <w:r w:rsidR="00D04AE2">
        <w:rPr>
          <w:lang w:val="hy-AM"/>
        </w:rPr>
        <w:t xml:space="preserve">Քաղաքացիական </w:t>
      </w:r>
      <w:r w:rsidRPr="000B3F61">
        <w:rPr>
          <w:lang w:val="hy-AM"/>
        </w:rPr>
        <w:t>օրեն</w:t>
      </w:r>
      <w:r w:rsidR="00D04AE2">
        <w:rPr>
          <w:lang w:val="hy-AM"/>
        </w:rPr>
        <w:t>սգր</w:t>
      </w:r>
      <w:r w:rsidRPr="000B3F61">
        <w:rPr>
          <w:lang w:val="hy-AM"/>
        </w:rPr>
        <w:t>քով</w:t>
      </w:r>
      <w:r w:rsidR="00D04AE2">
        <w:rPr>
          <w:lang w:val="hy-AM"/>
        </w:rPr>
        <w:t xml:space="preserve">, «Պետական կառավարչական հիմնարկների մասին»  </w:t>
      </w:r>
      <w:r w:rsidR="00D04AE2" w:rsidRPr="00D04AE2">
        <w:rPr>
          <w:lang w:val="hy-AM"/>
        </w:rPr>
        <w:t>Հայաստանի Հանրապետության</w:t>
      </w:r>
      <w:r w:rsidR="00D04AE2">
        <w:rPr>
          <w:lang w:val="hy-AM"/>
        </w:rPr>
        <w:t xml:space="preserve"> օրենքով, այլ օրենքներով, իրավական ակտերով և սույն կանոնադրությամբ:</w:t>
      </w:r>
    </w:p>
    <w:p w:rsidR="00D04AE2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Աշխատակազմում իրականացվում է համայնքային ծառայություն, որը կարգավորվում է «Համայնքային ծառայության մասին»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 և այլ իրավական ակտերով:</w:t>
      </w:r>
    </w:p>
    <w:p w:rsidR="00D04AE2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Աշխատակազմի անվանումն է՝</w:t>
      </w:r>
    </w:p>
    <w:p w:rsidR="00E2017C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հայերեն լրիվ՝  </w:t>
      </w:r>
      <w:r w:rsidR="00134733" w:rsidRPr="00134733">
        <w:rPr>
          <w:lang w:val="hy-AM"/>
        </w:rPr>
        <w:t xml:space="preserve">Հայաստանի Հանրապետության Կոտայքի մարզի </w:t>
      </w:r>
      <w:r w:rsidRPr="000B3F61">
        <w:rPr>
          <w:lang w:val="hy-AM"/>
        </w:rPr>
        <w:t>«</w:t>
      </w:r>
      <w:r w:rsidR="002E41CE" w:rsidRPr="002E41CE">
        <w:rPr>
          <w:lang w:val="hy-AM"/>
        </w:rPr>
        <w:t>Ծաղկաձորի</w:t>
      </w:r>
      <w:r w:rsidRPr="00D04AE2">
        <w:rPr>
          <w:lang w:val="hy-AM"/>
        </w:rPr>
        <w:t xml:space="preserve"> </w:t>
      </w:r>
      <w:r w:rsidRPr="000B3F61">
        <w:rPr>
          <w:lang w:val="hy-AM"/>
        </w:rPr>
        <w:t>համայն</w:t>
      </w:r>
      <w:r w:rsidRPr="00D04AE2">
        <w:rPr>
          <w:lang w:val="hy-AM"/>
        </w:rPr>
        <w:t>քապետարանի</w:t>
      </w:r>
      <w:r>
        <w:rPr>
          <w:lang w:val="hy-AM"/>
        </w:rPr>
        <w:t xml:space="preserve"> </w:t>
      </w:r>
      <w:r w:rsidRPr="00D04AE2">
        <w:rPr>
          <w:lang w:val="hy-AM"/>
        </w:rPr>
        <w:t>աշխատակազմ</w:t>
      </w:r>
      <w:r w:rsidRPr="000B3F61">
        <w:rPr>
          <w:lang w:val="hy-AM"/>
        </w:rPr>
        <w:t>»</w:t>
      </w:r>
      <w:r w:rsidRPr="00D04AE2">
        <w:rPr>
          <w:lang w:val="hy-AM"/>
        </w:rPr>
        <w:t xml:space="preserve"> համայնքային կառավարչական հիմնարկ</w:t>
      </w:r>
      <w:r>
        <w:rPr>
          <w:lang w:val="hy-AM"/>
        </w:rPr>
        <w:t>,</w:t>
      </w:r>
    </w:p>
    <w:p w:rsidR="00D04AE2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>հայերեն կրճատ՝ «</w:t>
      </w:r>
      <w:r w:rsidR="002E41CE">
        <w:t>ԾՀԱ</w:t>
      </w:r>
      <w:r>
        <w:rPr>
          <w:lang w:val="hy-AM"/>
        </w:rPr>
        <w:t>» ՀԿՀ</w:t>
      </w:r>
      <w:r w:rsidR="006558B0">
        <w:rPr>
          <w:lang w:val="hy-AM"/>
        </w:rPr>
        <w:t>,</w:t>
      </w:r>
    </w:p>
    <w:p w:rsidR="00D04AE2" w:rsidRPr="00D04AE2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ռուսերեն լրիվ՝ </w:t>
      </w:r>
      <w:r w:rsidR="008E7A7D" w:rsidRPr="008E7A7D">
        <w:rPr>
          <w:lang w:val="ru-RU"/>
        </w:rPr>
        <w:t>“</w:t>
      </w:r>
      <w:r>
        <w:rPr>
          <w:lang w:val="hy-AM"/>
        </w:rPr>
        <w:t xml:space="preserve"> </w:t>
      </w:r>
      <w:r w:rsidR="00CF17C1" w:rsidRPr="00CF17C1">
        <w:rPr>
          <w:rFonts w:ascii="Arial" w:hAnsi="Arial" w:cs="Arial"/>
          <w:color w:val="222222"/>
          <w:shd w:val="clear" w:color="auto" w:fill="FFFFFF"/>
          <w:lang w:val="ru-RU"/>
        </w:rPr>
        <w:t>Цахкадзорский муниципально-административный аппарат</w:t>
      </w:r>
      <w:r w:rsidRPr="00D04AE2">
        <w:rPr>
          <w:sz w:val="36"/>
          <w:vertAlign w:val="superscript"/>
          <w:lang w:val="hy-AM"/>
        </w:rPr>
        <w:t>,,</w:t>
      </w:r>
      <w:r w:rsidRPr="00D04AE2">
        <w:rPr>
          <w:sz w:val="36"/>
          <w:lang w:val="hy-AM"/>
        </w:rPr>
        <w:t xml:space="preserve"> </w:t>
      </w:r>
      <w:r w:rsidR="00CF17C1" w:rsidRPr="00274B37">
        <w:rPr>
          <w:rFonts w:ascii="Arial" w:hAnsi="Arial" w:cs="Arial"/>
          <w:color w:val="222222"/>
          <w:shd w:val="clear" w:color="auto" w:fill="FFFFFF"/>
          <w:lang w:val="ru-RU"/>
        </w:rPr>
        <w:t>Управленческое учреждение общины</w:t>
      </w:r>
      <w:r>
        <w:rPr>
          <w:szCs w:val="24"/>
          <w:lang w:val="ru-RU"/>
        </w:rPr>
        <w:t>,</w:t>
      </w:r>
    </w:p>
    <w:p w:rsidR="00D04AE2" w:rsidRPr="008E7A7D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ռուսերեն կրճատ՝ </w:t>
      </w:r>
      <w:r w:rsidR="008E7A7D">
        <w:t>“</w:t>
      </w:r>
      <w:r w:rsidR="00912AB2">
        <w:rPr>
          <w:lang w:val="ru-RU"/>
        </w:rPr>
        <w:t>Ц</w:t>
      </w:r>
      <w:r w:rsidR="00274B37">
        <w:rPr>
          <w:lang w:val="ru-RU"/>
        </w:rPr>
        <w:t>МАА</w:t>
      </w:r>
      <w:r w:rsidR="008E7A7D" w:rsidRPr="008E7A7D">
        <w:rPr>
          <w:szCs w:val="24"/>
        </w:rPr>
        <w:t>”</w:t>
      </w:r>
      <w:r w:rsidR="001A3A59">
        <w:rPr>
          <w:szCs w:val="24"/>
        </w:rPr>
        <w:t xml:space="preserve"> </w:t>
      </w:r>
      <w:r w:rsidR="008E7A7D">
        <w:rPr>
          <w:szCs w:val="24"/>
          <w:lang w:val="ru-RU"/>
        </w:rPr>
        <w:t>У</w:t>
      </w:r>
      <w:r w:rsidR="00274B37">
        <w:rPr>
          <w:szCs w:val="24"/>
          <w:lang w:val="ru-RU"/>
        </w:rPr>
        <w:t>УО</w:t>
      </w:r>
      <w:r w:rsidR="008E7A7D">
        <w:rPr>
          <w:szCs w:val="24"/>
          <w:lang w:val="ru-RU"/>
        </w:rPr>
        <w:t>,</w:t>
      </w:r>
    </w:p>
    <w:p w:rsidR="008E7A7D" w:rsidRPr="008E7A7D" w:rsidRDefault="008E7A7D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լրիվ՝ </w:t>
      </w:r>
      <w:r w:rsidR="00B553A8">
        <w:rPr>
          <w:szCs w:val="24"/>
        </w:rPr>
        <w:t xml:space="preserve"> “</w:t>
      </w:r>
      <w:r w:rsidR="00274B37">
        <w:rPr>
          <w:rFonts w:ascii="Arial" w:hAnsi="Arial" w:cs="Arial"/>
          <w:color w:val="222222"/>
          <w:shd w:val="clear" w:color="auto" w:fill="FFFFFF"/>
        </w:rPr>
        <w:t>Staff of Tsakhkadzor Municipality</w:t>
      </w:r>
      <w:r w:rsidR="00B553A8">
        <w:rPr>
          <w:szCs w:val="24"/>
        </w:rPr>
        <w:t xml:space="preserve">” </w:t>
      </w:r>
      <w:r w:rsidR="00274B37">
        <w:rPr>
          <w:rFonts w:ascii="Arial" w:hAnsi="Arial" w:cs="Arial"/>
          <w:color w:val="222222"/>
          <w:shd w:val="clear" w:color="auto" w:fill="FFFFFF"/>
        </w:rPr>
        <w:t>community management institution</w:t>
      </w:r>
      <w:r w:rsidR="00B553A8">
        <w:rPr>
          <w:szCs w:val="24"/>
        </w:rPr>
        <w:t>,</w:t>
      </w:r>
    </w:p>
    <w:p w:rsidR="008E7A7D" w:rsidRPr="00E65969" w:rsidRDefault="008E7A7D" w:rsidP="00E65969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կրճատ՝ </w:t>
      </w:r>
      <w:r>
        <w:rPr>
          <w:szCs w:val="24"/>
        </w:rPr>
        <w:t>“</w:t>
      </w:r>
      <w:r w:rsidR="00D045E5">
        <w:rPr>
          <w:szCs w:val="24"/>
        </w:rPr>
        <w:t>STM</w:t>
      </w:r>
      <w:r>
        <w:rPr>
          <w:szCs w:val="24"/>
        </w:rPr>
        <w:t>” C</w:t>
      </w:r>
      <w:r w:rsidR="00D045E5">
        <w:rPr>
          <w:szCs w:val="24"/>
        </w:rPr>
        <w:t>MI</w:t>
      </w:r>
      <w:r>
        <w:rPr>
          <w:szCs w:val="24"/>
        </w:rPr>
        <w:t>:</w:t>
      </w:r>
    </w:p>
    <w:p w:rsidR="008E7A7D" w:rsidRPr="001E5536" w:rsidRDefault="00F04D02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Աշխատակազմ</w:t>
      </w:r>
      <w:r w:rsidR="008E7A7D" w:rsidRPr="001E5536">
        <w:rPr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1E5536">
        <w:rPr>
          <w:lang w:val="hy-AM"/>
        </w:rPr>
        <w:t>և անհատականացման այլ միջոցներ:</w:t>
      </w:r>
    </w:p>
    <w:p w:rsid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 xml:space="preserve"> Աշխատակազմը անձամբ չի կարող իրականացնել ձեռնարկատիրական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ործունեություն: Աշխատակազմի կատարած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ործառնությունների և մատուցած ծառայությունների համար կարող են</w:t>
      </w:r>
      <w:r>
        <w:rPr>
          <w:lang w:val="hy-AM"/>
        </w:rPr>
        <w:t xml:space="preserve"> գ</w:t>
      </w:r>
      <w:r w:rsidRPr="001E5536">
        <w:rPr>
          <w:lang w:val="hy-AM"/>
        </w:rPr>
        <w:t>անձվել պետական և տեղական տուրքեր, տեղական վճարներ` oրենքով և(կամ) ավա</w:t>
      </w:r>
      <w:r>
        <w:rPr>
          <w:lang w:val="hy-AM"/>
        </w:rPr>
        <w:t>գ</w:t>
      </w:r>
      <w:r w:rsidRPr="001E5536">
        <w:rPr>
          <w:lang w:val="hy-AM"/>
        </w:rPr>
        <w:t>անու uահմանված չափով և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1E5536" w:rsidRP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</w:t>
      </w:r>
      <w:r w:rsidR="00F04D02">
        <w:rPr>
          <w:lang w:val="hy-AM"/>
        </w:rPr>
        <w:t xml:space="preserve"> գ</w:t>
      </w:r>
      <w:r w:rsidRPr="001E5536">
        <w:rPr>
          <w:lang w:val="hy-AM"/>
        </w:rPr>
        <w:t xml:space="preserve">տնվելու վայրն է` Հայաuտանի Հանրապետություն, </w:t>
      </w:r>
      <w:r w:rsidR="002E41CE" w:rsidRPr="002E41CE">
        <w:rPr>
          <w:lang w:val="hy-AM"/>
        </w:rPr>
        <w:t>Կոտայքի</w:t>
      </w:r>
      <w:r w:rsidRPr="001E5536">
        <w:rPr>
          <w:lang w:val="hy-AM"/>
        </w:rPr>
        <w:t xml:space="preserve"> մարզ,  </w:t>
      </w:r>
      <w:r w:rsidR="002E41CE" w:rsidRPr="002E41CE">
        <w:rPr>
          <w:lang w:val="hy-AM"/>
        </w:rPr>
        <w:t>Ծաղկաձոր</w:t>
      </w:r>
      <w:r w:rsidRPr="001E5536">
        <w:rPr>
          <w:lang w:val="hy-AM"/>
        </w:rPr>
        <w:t xml:space="preserve">, </w:t>
      </w:r>
      <w:r w:rsidR="002E41CE" w:rsidRPr="002E41CE">
        <w:rPr>
          <w:lang w:val="hy-AM"/>
        </w:rPr>
        <w:t>Օրբելի եղբայրների փողոց, թիվ 9</w:t>
      </w:r>
      <w:r>
        <w:rPr>
          <w:lang w:val="hy-AM"/>
        </w:rPr>
        <w:t xml:space="preserve">, փոստային դասիչ՝ </w:t>
      </w:r>
      <w:r w:rsidR="002E41CE" w:rsidRPr="002E41CE">
        <w:rPr>
          <w:lang w:val="hy-AM"/>
        </w:rPr>
        <w:t>2310</w:t>
      </w:r>
      <w:r w:rsidRPr="001E5536">
        <w:rPr>
          <w:lang w:val="hy-AM"/>
        </w:rPr>
        <w:t>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 xml:space="preserve">ույքային ու անձնական ոչ </w:t>
      </w:r>
      <w:r w:rsidR="001E5536">
        <w:rPr>
          <w:lang w:val="hy-AM"/>
        </w:rPr>
        <w:t>գ</w:t>
      </w:r>
      <w:r w:rsidRPr="001E5536">
        <w:rPr>
          <w:lang w:val="hy-AM"/>
        </w:rPr>
        <w:t xml:space="preserve">ույքային իրավունքներ, </w:t>
      </w:r>
      <w:r w:rsidRPr="001E5536">
        <w:rPr>
          <w:lang w:val="hy-AM"/>
        </w:rPr>
        <w:lastRenderedPageBreak/>
        <w:t>կրել պարտականություններ, դատարանում հանդես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>ալ որպես հայցվոր կամ պատասխանող:</w:t>
      </w:r>
    </w:p>
    <w:p w:rsidR="00E2017C" w:rsidRDefault="001E5536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 w:rsidRPr="001E5536">
        <w:rPr>
          <w:lang w:val="hy-AM"/>
        </w:rPr>
        <w:t xml:space="preserve">Աշխատակազմը  </w:t>
      </w:r>
      <w:r w:rsidR="005250C5" w:rsidRPr="005250C5">
        <w:rPr>
          <w:lang w:val="hy-AM"/>
        </w:rPr>
        <w:t xml:space="preserve">կարող է </w:t>
      </w:r>
      <w:r w:rsidR="00E2017C" w:rsidRPr="001E5536">
        <w:rPr>
          <w:lang w:val="hy-AM"/>
        </w:rPr>
        <w:t xml:space="preserve">կազմված </w:t>
      </w:r>
      <w:r w:rsidR="005250C5" w:rsidRPr="005250C5">
        <w:rPr>
          <w:lang w:val="hy-AM"/>
        </w:rPr>
        <w:t>լինել</w:t>
      </w:r>
      <w:r w:rsidR="00E2017C" w:rsidRPr="001E5536">
        <w:rPr>
          <w:lang w:val="hy-AM"/>
        </w:rPr>
        <w:t xml:space="preserve"> կառուցվածքային և առանձնացված ստորաբաժանումներից</w:t>
      </w:r>
      <w:r w:rsidR="00A606C9">
        <w:rPr>
          <w:lang w:val="hy-AM"/>
        </w:rPr>
        <w:t xml:space="preserve"> (այսուհետ՝ ստորաբաժանումներ)</w:t>
      </w:r>
      <w:r w:rsidR="00E2017C" w:rsidRPr="001E5536">
        <w:rPr>
          <w:lang w:val="hy-AM"/>
        </w:rPr>
        <w:t>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 նպատակն ու խնդիրը համայնքի ղեկավարի և ավա</w:t>
      </w:r>
      <w:r w:rsidR="001E5536">
        <w:rPr>
          <w:lang w:val="hy-AM"/>
        </w:rPr>
        <w:t>գ</w:t>
      </w:r>
      <w:r w:rsidRPr="001E5536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Ավա</w:t>
      </w:r>
      <w:r>
        <w:rPr>
          <w:lang w:val="hy-AM"/>
        </w:rPr>
        <w:t>գ</w:t>
      </w:r>
      <w:r w:rsidRPr="001E5536">
        <w:rPr>
          <w:lang w:val="hy-AM"/>
        </w:rPr>
        <w:t>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</w:t>
      </w:r>
      <w:r>
        <w:rPr>
          <w:lang w:val="hy-AM"/>
        </w:rPr>
        <w:t>գ</w:t>
      </w:r>
      <w:r w:rsidRPr="001E5536">
        <w:rPr>
          <w:lang w:val="hy-AM"/>
        </w:rPr>
        <w:t xml:space="preserve">ում </w:t>
      </w:r>
      <w:r>
        <w:rPr>
          <w:lang w:val="hy-AM"/>
        </w:rPr>
        <w:t>համայնքային</w:t>
      </w:r>
      <w:r w:rsidR="00A606C9">
        <w:rPr>
          <w:lang w:val="hy-AM"/>
        </w:rPr>
        <w:t xml:space="preserve"> ենթակայության </w:t>
      </w:r>
      <w:r w:rsidR="00A606C9" w:rsidRPr="00E92300">
        <w:rPr>
          <w:lang w:val="hy-AM"/>
        </w:rPr>
        <w:t>առևտրային և ոչ առևտրայի</w:t>
      </w:r>
      <w:r w:rsidR="00A606C9">
        <w:rPr>
          <w:lang w:val="hy-AM"/>
        </w:rPr>
        <w:t>ն</w:t>
      </w:r>
      <w:r w:rsidRPr="001E5536">
        <w:rPr>
          <w:lang w:val="hy-AM"/>
        </w:rPr>
        <w:t xml:space="preserve"> կազմակերպությունների</w:t>
      </w:r>
      <w:r>
        <w:rPr>
          <w:lang w:val="hy-AM"/>
        </w:rPr>
        <w:t xml:space="preserve"> </w:t>
      </w:r>
      <w:r w:rsidR="006558B0" w:rsidRPr="006558B0">
        <w:rPr>
          <w:lang w:val="hy-AM"/>
        </w:rPr>
        <w:t xml:space="preserve">(այuուհետ` </w:t>
      </w:r>
      <w:r w:rsidR="006558B0">
        <w:rPr>
          <w:lang w:val="hy-AM"/>
        </w:rPr>
        <w:t>համայնքային</w:t>
      </w:r>
      <w:r w:rsidR="00A606C9">
        <w:rPr>
          <w:lang w:val="hy-AM"/>
        </w:rPr>
        <w:t xml:space="preserve"> </w:t>
      </w:r>
      <w:r w:rsidR="006558B0">
        <w:rPr>
          <w:lang w:val="hy-AM"/>
        </w:rPr>
        <w:t>կազմակերպություններ</w:t>
      </w:r>
      <w:r w:rsidR="006558B0" w:rsidRPr="006558B0">
        <w:rPr>
          <w:lang w:val="hy-AM"/>
        </w:rPr>
        <w:t xml:space="preserve">) </w:t>
      </w:r>
      <w:r>
        <w:rPr>
          <w:lang w:val="hy-AM"/>
        </w:rPr>
        <w:t>գ</w:t>
      </w:r>
      <w:r w:rsidRPr="001E5536">
        <w:rPr>
          <w:lang w:val="hy-AM"/>
        </w:rPr>
        <w:t>ործունեությունը, կազմակերպում հանրապետական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ործադիր մարմինների և դրանց համապատասխան տարածքային ծառայությունների հետ հարաբերությունները: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 պարտավորությունների համար պատաuխանատվություն  կրում  է համայնքը: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Աշխատակազմն իր ֆինանuական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>ործառնություններն իրականացնում է օրենսդրությամբ սահմանված կար</w:t>
      </w:r>
      <w:r w:rsidR="001E5536">
        <w:rPr>
          <w:lang w:val="hy-AM"/>
        </w:rPr>
        <w:t>գ</w:t>
      </w:r>
      <w:r w:rsidRPr="001E5536">
        <w:rPr>
          <w:lang w:val="hy-AM"/>
        </w:rPr>
        <w:t>ով: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Աշխատակազմը Հայաuտանի Հանրապետության oրենuդրությամբ uահմանված կար</w:t>
      </w:r>
      <w:r w:rsidR="001E5536">
        <w:rPr>
          <w:lang w:val="hy-AM"/>
        </w:rPr>
        <w:t>գ</w:t>
      </w:r>
      <w:r w:rsidRPr="001E5536">
        <w:rPr>
          <w:lang w:val="hy-AM"/>
        </w:rPr>
        <w:t xml:space="preserve">ով ենթակա է հաշվառման </w:t>
      </w:r>
      <w:r w:rsidR="001E5536" w:rsidRPr="001E5536">
        <w:rPr>
          <w:lang w:val="hy-AM"/>
        </w:rPr>
        <w:t xml:space="preserve">Հայաuտանի Հանրապետության </w:t>
      </w:r>
      <w:r w:rsidR="001E5536">
        <w:rPr>
          <w:lang w:val="hy-AM"/>
        </w:rPr>
        <w:t xml:space="preserve"> արդարադատության </w:t>
      </w:r>
      <w:r w:rsidR="00E92300">
        <w:rPr>
          <w:lang w:val="hy-AM"/>
        </w:rPr>
        <w:t xml:space="preserve">նախարարության աշխատակազմի իրավաբանական անձանց </w:t>
      </w:r>
      <w:r w:rsidRPr="001E5536">
        <w:rPr>
          <w:lang w:val="hy-AM"/>
        </w:rPr>
        <w:t>պետական ռե</w:t>
      </w:r>
      <w:r w:rsidR="001E5536">
        <w:rPr>
          <w:lang w:val="hy-AM"/>
        </w:rPr>
        <w:t>գ</w:t>
      </w:r>
      <w:r w:rsidRPr="001E5536">
        <w:rPr>
          <w:lang w:val="hy-AM"/>
        </w:rPr>
        <w:t xml:space="preserve">իստրի </w:t>
      </w:r>
      <w:r w:rsidR="00E92300">
        <w:rPr>
          <w:lang w:val="hy-AM"/>
        </w:rPr>
        <w:t xml:space="preserve"> գործակալության</w:t>
      </w:r>
      <w:r w:rsidRPr="001E5536">
        <w:rPr>
          <w:lang w:val="hy-AM"/>
        </w:rPr>
        <w:t xml:space="preserve"> կողմից:</w:t>
      </w:r>
    </w:p>
    <w:p w:rsidR="001E5536" w:rsidRDefault="001E5536" w:rsidP="00E92300">
      <w:pPr>
        <w:jc w:val="both"/>
        <w:rPr>
          <w:lang w:val="hy-AM"/>
        </w:rPr>
      </w:pPr>
    </w:p>
    <w:p w:rsidR="00E92300" w:rsidRPr="00E92300" w:rsidRDefault="00E92300" w:rsidP="00E92300">
      <w:pPr>
        <w:pStyle w:val="a3"/>
        <w:numPr>
          <w:ilvl w:val="0"/>
          <w:numId w:val="2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E92300">
        <w:rPr>
          <w:b/>
          <w:lang w:val="hy-AM"/>
        </w:rPr>
        <w:t>ԱՇԽԱՏԱԿԱԶՄԻ ԿԱՌԱՎԱՐՈՒՄԸ</w:t>
      </w:r>
    </w:p>
    <w:p w:rsidR="00E92300" w:rsidRPr="00E92300" w:rsidRDefault="00E92300" w:rsidP="00E92300">
      <w:pPr>
        <w:jc w:val="both"/>
        <w:rPr>
          <w:lang w:val="hy-AM"/>
        </w:rPr>
      </w:pPr>
    </w:p>
    <w:p w:rsidR="00E2017C" w:rsidRDefault="00E2017C" w:rsidP="00E92300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E92300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>
        <w:rPr>
          <w:lang w:val="hy-AM"/>
        </w:rPr>
        <w:t xml:space="preserve"> գ</w:t>
      </w:r>
      <w:r w:rsidRPr="00E92300">
        <w:rPr>
          <w:lang w:val="hy-AM"/>
        </w:rPr>
        <w:t>ործում են համայնքի ղեկավարի անունից, համապատասխանաբար համակար</w:t>
      </w:r>
      <w:r w:rsidR="00E92300">
        <w:rPr>
          <w:lang w:val="hy-AM"/>
        </w:rPr>
        <w:t>գ</w:t>
      </w:r>
      <w:r w:rsidRPr="00E92300">
        <w:rPr>
          <w:lang w:val="hy-AM"/>
        </w:rPr>
        <w:t xml:space="preserve">ում են </w:t>
      </w:r>
      <w:r w:rsidR="008E115B">
        <w:rPr>
          <w:lang w:val="hy-AM"/>
        </w:rPr>
        <w:t>Ա</w:t>
      </w:r>
      <w:r w:rsidRPr="00E92300">
        <w:rPr>
          <w:lang w:val="hy-AM"/>
        </w:rPr>
        <w:t>շխատակազմի</w:t>
      </w:r>
      <w:r w:rsidR="008E115B">
        <w:rPr>
          <w:lang w:val="hy-AM"/>
        </w:rPr>
        <w:t xml:space="preserve"> </w:t>
      </w:r>
      <w:r w:rsidRPr="00E92300">
        <w:rPr>
          <w:lang w:val="hy-AM"/>
        </w:rPr>
        <w:t>ստորաբաժանումների</w:t>
      </w:r>
      <w:r w:rsidR="008E115B">
        <w:rPr>
          <w:lang w:val="hy-AM"/>
        </w:rPr>
        <w:t xml:space="preserve">, </w:t>
      </w:r>
      <w:r w:rsidR="00B04830" w:rsidRPr="00AA3646">
        <w:rPr>
          <w:lang w:val="hy-AM"/>
        </w:rPr>
        <w:t>մասնագետների</w:t>
      </w:r>
      <w:r w:rsidR="00B04830">
        <w:rPr>
          <w:lang w:val="hy-AM"/>
        </w:rPr>
        <w:t xml:space="preserve"> </w:t>
      </w:r>
      <w:r w:rsidR="00B04830" w:rsidRPr="00B04830">
        <w:rPr>
          <w:lang w:val="hy-AM"/>
        </w:rPr>
        <w:t xml:space="preserve">և </w:t>
      </w:r>
      <w:r w:rsidRPr="00E92300">
        <w:rPr>
          <w:lang w:val="hy-AM"/>
        </w:rPr>
        <w:t>կազմակերպությունների</w:t>
      </w:r>
      <w:r w:rsidR="00AA3646" w:rsidRPr="00AA3646">
        <w:rPr>
          <w:lang w:val="hy-AM"/>
        </w:rPr>
        <w:t xml:space="preserve">, </w:t>
      </w:r>
      <w:r w:rsidRPr="00E92300">
        <w:rPr>
          <w:lang w:val="hy-AM"/>
        </w:rPr>
        <w:t>աշխատանքներ</w:t>
      </w:r>
      <w:r w:rsidR="00A606C9">
        <w:rPr>
          <w:lang w:val="hy-AM"/>
        </w:rPr>
        <w:t>ը</w:t>
      </w:r>
      <w:r w:rsidRPr="00E92300">
        <w:rPr>
          <w:lang w:val="hy-AM"/>
        </w:rPr>
        <w:t xml:space="preserve"> և պատասխանատվություն են կրում իրենց համակար</w:t>
      </w:r>
      <w:r w:rsidR="00E92300">
        <w:rPr>
          <w:lang w:val="hy-AM"/>
        </w:rPr>
        <w:t>գ</w:t>
      </w:r>
      <w:r w:rsidRPr="00E92300">
        <w:rPr>
          <w:lang w:val="hy-AM"/>
        </w:rPr>
        <w:t>ման ոլորտում</w:t>
      </w:r>
      <w:r w:rsidR="00E92300">
        <w:rPr>
          <w:lang w:val="hy-AM"/>
        </w:rPr>
        <w:t xml:space="preserve"> գ</w:t>
      </w:r>
      <w:r w:rsidRPr="00E92300">
        <w:rPr>
          <w:lang w:val="hy-AM"/>
        </w:rPr>
        <w:t xml:space="preserve">ործող </w:t>
      </w:r>
      <w:r w:rsidR="00E549DD">
        <w:rPr>
          <w:lang w:val="hy-AM"/>
        </w:rPr>
        <w:t>ստորա</w:t>
      </w:r>
      <w:r w:rsidRPr="00E92300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E65969" w:rsidRDefault="00E2017C" w:rsidP="006476E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995176">
        <w:rPr>
          <w:lang w:val="hy-AM"/>
        </w:rPr>
        <w:t xml:space="preserve"> Համայնքի ղեկավարն իր լիազորություններ</w:t>
      </w:r>
      <w:r w:rsidR="00E92300" w:rsidRPr="00995176">
        <w:rPr>
          <w:lang w:val="hy-AM"/>
        </w:rPr>
        <w:t>ն</w:t>
      </w:r>
      <w:r w:rsidRPr="00995176">
        <w:rPr>
          <w:lang w:val="hy-AM"/>
        </w:rPr>
        <w:t xml:space="preserve"> իրականացնում է </w:t>
      </w:r>
      <w:r w:rsidR="006476E6" w:rsidRPr="006476E6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995176">
        <w:rPr>
          <w:lang w:val="hy-AM"/>
        </w:rPr>
        <w:t>:</w:t>
      </w:r>
    </w:p>
    <w:p w:rsidR="00E2017C" w:rsidRPr="00101355" w:rsidRDefault="00E2017C" w:rsidP="00E2017C">
      <w:pPr>
        <w:pStyle w:val="a3"/>
        <w:numPr>
          <w:ilvl w:val="0"/>
          <w:numId w:val="3"/>
        </w:numPr>
        <w:jc w:val="both"/>
        <w:rPr>
          <w:b/>
          <w:lang w:val="hy-AM"/>
        </w:rPr>
      </w:pPr>
      <w:r w:rsidRPr="00101355">
        <w:rPr>
          <w:b/>
        </w:rPr>
        <w:t>Համայնքի ղեկավարը`</w:t>
      </w:r>
    </w:p>
    <w:p w:rsidR="00673E41" w:rsidRDefault="00673E41" w:rsidP="00673E41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673E41">
        <w:rPr>
          <w:lang w:val="hy-AM"/>
        </w:rPr>
        <w:t>հրավիրում և վարում է</w:t>
      </w:r>
      <w:r w:rsidR="000C3608">
        <w:rPr>
          <w:lang w:val="hy-AM"/>
        </w:rPr>
        <w:t xml:space="preserve"> </w:t>
      </w:r>
      <w:r>
        <w:rPr>
          <w:lang w:val="hy-AM"/>
        </w:rPr>
        <w:t>ավագանու նիստերը՝ օրենքով և ավագանու կանոնակարգով սահմանված կարգով,</w:t>
      </w:r>
    </w:p>
    <w:p w:rsidR="00673E41" w:rsidRPr="00995176" w:rsidRDefault="00673E41" w:rsidP="00995176">
      <w:pPr>
        <w:pStyle w:val="a3"/>
        <w:numPr>
          <w:ilvl w:val="0"/>
          <w:numId w:val="6"/>
        </w:numPr>
        <w:jc w:val="both"/>
        <w:rPr>
          <w:lang w:val="hy-AM"/>
        </w:rPr>
      </w:pPr>
      <w:r>
        <w:rPr>
          <w:lang w:val="hy-AM"/>
        </w:rPr>
        <w:t xml:space="preserve"> ավագանու հաստատմանն է ներկայացնում որոշումների նախագծեր՝</w:t>
      </w:r>
    </w:p>
    <w:p w:rsidR="00673E41" w:rsidRPr="00673E41" w:rsidRDefault="00673E41" w:rsidP="00995176">
      <w:pPr>
        <w:jc w:val="both"/>
        <w:rPr>
          <w:lang w:val="hy-AM"/>
        </w:rPr>
      </w:pPr>
      <w:r>
        <w:rPr>
          <w:lang w:val="hy-AM"/>
        </w:rPr>
        <w:t xml:space="preserve">         </w:t>
      </w:r>
      <w:r w:rsidRPr="00673E41">
        <w:rPr>
          <w:lang w:val="hy-AM"/>
        </w:rPr>
        <w:t xml:space="preserve">ա. համայնքի զարգացման </w:t>
      </w:r>
      <w:r w:rsidR="002A09F6" w:rsidRPr="002A09F6">
        <w:rPr>
          <w:lang w:val="hy-AM"/>
        </w:rPr>
        <w:t>հնգամյա</w:t>
      </w:r>
      <w:r w:rsidRPr="00673E41">
        <w:rPr>
          <w:lang w:val="hy-AM"/>
        </w:rPr>
        <w:t xml:space="preserve"> ծրագրի վերաբերյալ,</w:t>
      </w:r>
    </w:p>
    <w:p w:rsidR="00673E41" w:rsidRDefault="00673E41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lastRenderedPageBreak/>
        <w:t xml:space="preserve">          բ</w:t>
      </w:r>
      <w:r w:rsidR="00E65969">
        <w:rPr>
          <w:lang w:val="hy-AM"/>
        </w:rPr>
        <w:t>.</w:t>
      </w:r>
      <w:r w:rsidR="00DD7549" w:rsidRPr="00DD7549">
        <w:rPr>
          <w:lang w:val="hy-AM"/>
        </w:rPr>
        <w:t xml:space="preserve"> </w:t>
      </w:r>
      <w:r w:rsidR="00E2017C" w:rsidRPr="00673E41">
        <w:rPr>
          <w:lang w:val="hy-AM"/>
        </w:rPr>
        <w:t>աշխատակազմի (այդ թվում ստորաբաժանումների</w:t>
      </w:r>
      <w:r w:rsidR="000C3608">
        <w:rPr>
          <w:lang w:val="hy-AM"/>
        </w:rPr>
        <w:t xml:space="preserve">)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Pr="00673E41">
        <w:rPr>
          <w:lang w:val="hy-AM"/>
        </w:rPr>
        <w:t xml:space="preserve"> </w:t>
      </w:r>
      <w:r>
        <w:rPr>
          <w:lang w:val="hy-AM"/>
        </w:rPr>
        <w:t>կանոնադրությունները</w:t>
      </w:r>
      <w:r w:rsidR="00E2017C" w:rsidRPr="00673E41">
        <w:rPr>
          <w:lang w:val="hy-AM"/>
        </w:rPr>
        <w:t>,</w:t>
      </w:r>
    </w:p>
    <w:p w:rsidR="005467BF" w:rsidRDefault="00673E41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գ</w:t>
      </w:r>
      <w:r w:rsidR="005467BF">
        <w:rPr>
          <w:lang w:val="hy-AM"/>
        </w:rPr>
        <w:t>.</w:t>
      </w:r>
      <w:r>
        <w:rPr>
          <w:lang w:val="hy-AM"/>
        </w:rPr>
        <w:t xml:space="preserve"> </w:t>
      </w:r>
      <w:r w:rsidRPr="00673E41">
        <w:rPr>
          <w:lang w:val="hy-AM"/>
        </w:rPr>
        <w:t>աշխատակազմի</w:t>
      </w:r>
      <w:r>
        <w:rPr>
          <w:lang w:val="hy-AM"/>
        </w:rPr>
        <w:t>, ինչպես նաև</w:t>
      </w:r>
      <w:r w:rsidRPr="00673E41">
        <w:rPr>
          <w:lang w:val="hy-AM"/>
        </w:rPr>
        <w:t xml:space="preserve"> ստորաբաժանումների</w:t>
      </w:r>
      <w:r>
        <w:rPr>
          <w:lang w:val="hy-AM"/>
        </w:rPr>
        <w:t xml:space="preserve"> </w:t>
      </w:r>
      <w:r w:rsidR="005467BF" w:rsidRPr="005467BF">
        <w:rPr>
          <w:lang w:val="hy-AM"/>
        </w:rPr>
        <w:t xml:space="preserve">կառուցվածքների, </w:t>
      </w:r>
      <w:r w:rsidR="005467BF">
        <w:rPr>
          <w:lang w:val="hy-AM"/>
        </w:rPr>
        <w:t>աշխատակիցների</w:t>
      </w:r>
      <w:r w:rsidR="005467BF" w:rsidRPr="005467BF">
        <w:rPr>
          <w:lang w:val="hy-AM"/>
        </w:rPr>
        <w:t xml:space="preserve"> թվաքանակի</w:t>
      </w:r>
      <w:r w:rsidR="005467BF">
        <w:rPr>
          <w:lang w:val="hy-AM"/>
        </w:rPr>
        <w:t>,</w:t>
      </w:r>
      <w:r w:rsidR="005467BF" w:rsidRPr="005467BF">
        <w:rPr>
          <w:lang w:val="hy-AM"/>
        </w:rPr>
        <w:t xml:space="preserve"> հաստիքացուցակի և պաշտոնային դրույքաչափերի վերաբերյալ</w:t>
      </w:r>
      <w:r w:rsidR="005467BF">
        <w:rPr>
          <w:lang w:val="hy-AM"/>
        </w:rPr>
        <w:t>,</w:t>
      </w:r>
    </w:p>
    <w:p w:rsidR="005467BF" w:rsidRDefault="005467BF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դ</w:t>
      </w:r>
      <w:r w:rsidR="00F04D02">
        <w:rPr>
          <w:lang w:val="hy-AM"/>
        </w:rPr>
        <w:t xml:space="preserve">.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="00673E41">
        <w:rPr>
          <w:lang w:val="hy-AM"/>
        </w:rPr>
        <w:t xml:space="preserve"> </w:t>
      </w:r>
      <w:r>
        <w:rPr>
          <w:lang w:val="hy-AM"/>
        </w:rPr>
        <w:t xml:space="preserve"> ստեղծման, վերակազմակերպման և լուծարման </w:t>
      </w:r>
      <w:r w:rsidR="000C3608" w:rsidRPr="005467BF">
        <w:rPr>
          <w:lang w:val="hy-AM"/>
        </w:rPr>
        <w:t>վերաբերյալ</w:t>
      </w:r>
      <w:r>
        <w:rPr>
          <w:lang w:val="hy-AM"/>
        </w:rPr>
        <w:t>,</w:t>
      </w:r>
    </w:p>
    <w:p w:rsidR="00593FF7" w:rsidRPr="000C3608" w:rsidRDefault="005467BF" w:rsidP="00673E41">
      <w:pPr>
        <w:ind w:left="720" w:hanging="720"/>
        <w:jc w:val="both"/>
        <w:rPr>
          <w:sz w:val="32"/>
          <w:lang w:val="hy-AM"/>
        </w:rPr>
      </w:pPr>
      <w:r>
        <w:rPr>
          <w:lang w:val="hy-AM"/>
        </w:rPr>
        <w:t xml:space="preserve">          ե</w:t>
      </w:r>
      <w:r w:rsidRPr="005467BF">
        <w:rPr>
          <w:sz w:val="32"/>
          <w:lang w:val="hy-AM"/>
        </w:rPr>
        <w:t>.</w:t>
      </w:r>
      <w:r w:rsidR="00F04D02">
        <w:rPr>
          <w:color w:val="FF0000"/>
          <w:szCs w:val="21"/>
          <w:shd w:val="clear" w:color="auto" w:fill="FFFFFF"/>
          <w:lang w:val="hy-AM"/>
        </w:rPr>
        <w:t xml:space="preserve"> </w:t>
      </w:r>
      <w:r w:rsidRPr="000C3608">
        <w:rPr>
          <w:lang w:val="hy-AM"/>
        </w:rPr>
        <w:t xml:space="preserve">համայնքային կազմակերպությունների </w:t>
      </w:r>
      <w:r w:rsidRPr="000C3608">
        <w:rPr>
          <w:szCs w:val="21"/>
          <w:shd w:val="clear" w:color="auto" w:fill="FFFFFF"/>
          <w:lang w:val="hy-AM"/>
        </w:rPr>
        <w:t>ղեկավարների</w:t>
      </w:r>
      <w:r w:rsidR="00593FF7" w:rsidRPr="000C3608">
        <w:rPr>
          <w:szCs w:val="21"/>
          <w:shd w:val="clear" w:color="auto" w:fill="FFFFFF"/>
          <w:lang w:val="hy-AM"/>
        </w:rPr>
        <w:t xml:space="preserve"> նշանակման և ազատման վերաբերյալ</w:t>
      </w:r>
      <w:r w:rsidRPr="000C3608">
        <w:rPr>
          <w:szCs w:val="21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0C3608">
        <w:rPr>
          <w:szCs w:val="21"/>
          <w:shd w:val="clear" w:color="auto" w:fill="FFFFFF"/>
          <w:lang w:val="hy-AM"/>
        </w:rPr>
        <w:t>՝</w:t>
      </w:r>
      <w:r w:rsidRPr="000C3608">
        <w:rPr>
          <w:szCs w:val="21"/>
          <w:shd w:val="clear" w:color="auto" w:fill="FFFFFF"/>
          <w:lang w:val="hy-AM"/>
        </w:rPr>
        <w:t xml:space="preserve"> առանց համաձայնեցնելու ավագանու հետ,</w:t>
      </w:r>
      <w:r w:rsidR="00673E41" w:rsidRPr="000C3608">
        <w:rPr>
          <w:sz w:val="32"/>
          <w:lang w:val="hy-AM"/>
        </w:rPr>
        <w:t xml:space="preserve"> </w:t>
      </w:r>
    </w:p>
    <w:p w:rsidR="00E2017C" w:rsidRPr="000C3608" w:rsidRDefault="00673E41" w:rsidP="00673E41">
      <w:pPr>
        <w:ind w:left="720" w:hanging="720"/>
        <w:jc w:val="both"/>
        <w:rPr>
          <w:szCs w:val="24"/>
          <w:lang w:val="hy-AM"/>
        </w:rPr>
      </w:pPr>
      <w:r w:rsidRPr="000C3608">
        <w:rPr>
          <w:szCs w:val="24"/>
          <w:lang w:val="hy-AM"/>
        </w:rPr>
        <w:t xml:space="preserve">    </w:t>
      </w:r>
      <w:r w:rsidR="00E2017C" w:rsidRPr="000C3608">
        <w:rPr>
          <w:szCs w:val="24"/>
          <w:lang w:val="hy-AM"/>
        </w:rPr>
        <w:t xml:space="preserve"> </w:t>
      </w:r>
      <w:r w:rsidRPr="000C3608">
        <w:rPr>
          <w:szCs w:val="24"/>
          <w:lang w:val="hy-AM"/>
        </w:rPr>
        <w:t xml:space="preserve"> </w:t>
      </w:r>
      <w:r w:rsidR="00593FF7" w:rsidRPr="000C3608">
        <w:rPr>
          <w:szCs w:val="24"/>
          <w:lang w:val="hy-AM"/>
        </w:rPr>
        <w:t xml:space="preserve">   զ. տեղական հանրաքվե նշանակելու </w:t>
      </w:r>
      <w:r w:rsidR="000C3608" w:rsidRPr="000C3608">
        <w:rPr>
          <w:lang w:val="hy-AM"/>
        </w:rPr>
        <w:t>վերաբերյալ</w:t>
      </w:r>
      <w:r w:rsidR="00593FF7" w:rsidRPr="000C3608">
        <w:rPr>
          <w:szCs w:val="24"/>
          <w:lang w:val="hy-AM"/>
        </w:rPr>
        <w:t>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5467BF">
        <w:rPr>
          <w:lang w:val="hy-AM"/>
        </w:rPr>
        <w:t>վերաբերյալ</w:t>
      </w:r>
      <w:r w:rsidRPr="00201B23">
        <w:rPr>
          <w:szCs w:val="24"/>
          <w:lang w:val="hy-AM"/>
        </w:rPr>
        <w:t>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ժ. </w:t>
      </w:r>
      <w:r w:rsidRPr="00201B23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01B23">
        <w:rPr>
          <w:szCs w:val="24"/>
          <w:lang w:val="hy-AM"/>
        </w:rPr>
        <w:t>վերաբերյալ,</w:t>
      </w:r>
    </w:p>
    <w:p w:rsidR="00593FF7" w:rsidRPr="00201B23" w:rsidRDefault="00593FF7" w:rsidP="00673E41">
      <w:pPr>
        <w:ind w:left="720" w:hanging="720"/>
        <w:jc w:val="both"/>
        <w:rPr>
          <w:lang w:val="hy-AM"/>
        </w:rPr>
      </w:pPr>
      <w:r w:rsidRPr="00201B23">
        <w:rPr>
          <w:szCs w:val="24"/>
          <w:lang w:val="hy-AM"/>
        </w:rPr>
        <w:t xml:space="preserve">         ի. </w:t>
      </w:r>
      <w:r w:rsidR="00A3140F" w:rsidRPr="00201B23">
        <w:rPr>
          <w:szCs w:val="24"/>
          <w:lang w:val="hy-AM"/>
        </w:rPr>
        <w:t>հ</w:t>
      </w:r>
      <w:r w:rsidRPr="00201B23">
        <w:rPr>
          <w:szCs w:val="24"/>
          <w:lang w:val="hy-AM"/>
        </w:rPr>
        <w:t>ամայնքի</w:t>
      </w:r>
      <w:r w:rsidR="00A3140F" w:rsidRPr="00201B23">
        <w:rPr>
          <w:szCs w:val="24"/>
          <w:lang w:val="hy-AM"/>
        </w:rPr>
        <w:t>՝</w:t>
      </w:r>
      <w:r w:rsidRPr="00201B23">
        <w:rPr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</w:t>
      </w:r>
      <w:r w:rsidRPr="00201B23">
        <w:rPr>
          <w:lang w:val="hy-AM"/>
        </w:rPr>
        <w:t>կազմակերպությունների վերաբերյալ,</w:t>
      </w:r>
    </w:p>
    <w:p w:rsidR="00A3140F" w:rsidRDefault="00A3140F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>
        <w:rPr>
          <w:lang w:val="hy-AM"/>
        </w:rPr>
        <w:t xml:space="preserve">իր որոշմամբ հաստատում է </w:t>
      </w:r>
      <w:r w:rsidRPr="00E92300">
        <w:rPr>
          <w:lang w:val="hy-AM"/>
        </w:rPr>
        <w:t xml:space="preserve">համայնքային </w:t>
      </w:r>
      <w:r>
        <w:rPr>
          <w:lang w:val="hy-AM"/>
        </w:rPr>
        <w:t>կազմակերպությունների  տնօրենների կողմից ներկայացված՝ իրենց կազմակերպությունների կառուցվածքները</w:t>
      </w:r>
      <w:r w:rsidRPr="005467BF">
        <w:rPr>
          <w:lang w:val="hy-AM"/>
        </w:rPr>
        <w:t xml:space="preserve">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</w:t>
      </w:r>
      <w:r>
        <w:rPr>
          <w:lang w:val="hy-AM"/>
        </w:rPr>
        <w:t>ը,</w:t>
      </w:r>
      <w:r w:rsidRPr="005467BF">
        <w:rPr>
          <w:lang w:val="hy-AM"/>
        </w:rPr>
        <w:t xml:space="preserve"> </w:t>
      </w:r>
      <w:r>
        <w:rPr>
          <w:lang w:val="hy-AM"/>
        </w:rPr>
        <w:t>հաստիքացուցակը</w:t>
      </w:r>
      <w:r w:rsidRPr="005467BF">
        <w:rPr>
          <w:lang w:val="hy-AM"/>
        </w:rPr>
        <w:t xml:space="preserve"> և պաշտոնային դրույքաչափեր</w:t>
      </w:r>
      <w:r>
        <w:rPr>
          <w:lang w:val="hy-AM"/>
        </w:rPr>
        <w:t>ը,</w:t>
      </w:r>
    </w:p>
    <w:p w:rsidR="00E2017C" w:rsidRDefault="00E2017C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A3140F">
        <w:rPr>
          <w:lang w:val="hy-AM"/>
        </w:rPr>
        <w:t>օրենքով նախատեսված դեպքերում և կար</w:t>
      </w:r>
      <w:r w:rsidR="00593FF7" w:rsidRPr="00A3140F">
        <w:rPr>
          <w:lang w:val="hy-AM"/>
        </w:rPr>
        <w:t>գ</w:t>
      </w:r>
      <w:r w:rsidRPr="00A3140F">
        <w:rPr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>
        <w:rPr>
          <w:lang w:val="hy-AM"/>
        </w:rPr>
        <w:t>գ</w:t>
      </w:r>
      <w:r w:rsidRPr="00A3140F">
        <w:rPr>
          <w:lang w:val="hy-AM"/>
        </w:rPr>
        <w:t>ապահական տույժի միջոցներ</w:t>
      </w:r>
      <w:r w:rsidR="00A3140F" w:rsidRPr="00A3140F">
        <w:rPr>
          <w:lang w:val="hy-AM"/>
        </w:rPr>
        <w:t>,</w:t>
      </w:r>
    </w:p>
    <w:p w:rsidR="00E2017C" w:rsidRPr="00C15D82" w:rsidRDefault="00E2017C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A314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C15D82">
        <w:rPr>
          <w:szCs w:val="24"/>
          <w:lang w:val="hy-AM"/>
        </w:rPr>
        <w:t>աստիճաններից</w:t>
      </w:r>
      <w:r w:rsidR="00A3140F" w:rsidRPr="00C15D82">
        <w:rPr>
          <w:szCs w:val="24"/>
          <w:lang w:val="hy-AM"/>
        </w:rPr>
        <w:t>,</w:t>
      </w:r>
    </w:p>
    <w:p w:rsidR="00A3140F" w:rsidRPr="00DD7549" w:rsidRDefault="00A3140F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C15D82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="00DD7549" w:rsidRPr="00DD7549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 xml:space="preserve"> </w:t>
      </w:r>
      <w:r w:rsidRPr="00C15D82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DD7549" w:rsidRPr="00C15D82" w:rsidRDefault="00DD7549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DD7549">
        <w:rPr>
          <w:szCs w:val="24"/>
          <w:lang w:val="hy-AM"/>
        </w:rPr>
        <w:t>պաշտոնից ազատում է համայնքի ղեկավարի տեղակալին.</w:t>
      </w:r>
    </w:p>
    <w:p w:rsidR="00C15D82" w:rsidRPr="00C15D82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 w:rsidR="000C3608">
        <w:rPr>
          <w:szCs w:val="24"/>
          <w:lang w:val="hy-AM"/>
        </w:rPr>
        <w:t>ա</w:t>
      </w:r>
      <w:r w:rsidRPr="00C15D82">
        <w:rPr>
          <w:szCs w:val="24"/>
          <w:lang w:val="hy-AM"/>
        </w:rPr>
        <w:t>նությունները դնելու հարցը,</w:t>
      </w:r>
    </w:p>
    <w:p w:rsidR="00A3140F" w:rsidRPr="00C15D82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>
        <w:rPr>
          <w:lang w:val="hy-AM"/>
        </w:rPr>
        <w:t>ս</w:t>
      </w:r>
      <w:r w:rsidR="00E2017C" w:rsidRPr="00C15D82">
        <w:rPr>
          <w:lang w:val="hy-AM"/>
        </w:rPr>
        <w:t>ահմանում է Աշխատակազմի ստորաբաժանումների լիազորությունները և</w:t>
      </w:r>
      <w:r>
        <w:rPr>
          <w:lang w:val="hy-AM"/>
        </w:rPr>
        <w:t xml:space="preserve"> գ</w:t>
      </w:r>
      <w:r w:rsidR="00E2017C" w:rsidRPr="00C15D82">
        <w:rPr>
          <w:lang w:val="hy-AM"/>
        </w:rPr>
        <w:t>ործառույթները</w:t>
      </w:r>
      <w:r>
        <w:rPr>
          <w:lang w:val="hy-AM"/>
        </w:rPr>
        <w:t>,</w:t>
      </w:r>
    </w:p>
    <w:p w:rsidR="00C15D82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lastRenderedPageBreak/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E65969" w:rsidRDefault="00E2017C" w:rsidP="00E65969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2017C" w:rsidRPr="00101355" w:rsidRDefault="00E2017C" w:rsidP="00041630">
      <w:pPr>
        <w:pStyle w:val="a3"/>
        <w:numPr>
          <w:ilvl w:val="0"/>
          <w:numId w:val="3"/>
        </w:numPr>
        <w:jc w:val="both"/>
        <w:rPr>
          <w:b/>
          <w:lang w:val="hy-AM"/>
        </w:rPr>
      </w:pPr>
      <w:r w:rsidRPr="00041630">
        <w:rPr>
          <w:lang w:val="hy-AM"/>
        </w:rPr>
        <w:t xml:space="preserve"> </w:t>
      </w:r>
      <w:r w:rsidRPr="00101355">
        <w:rPr>
          <w:b/>
          <w:lang w:val="hy-AM"/>
        </w:rPr>
        <w:t>Համայնքի ղեկավարի տեղակալը`</w:t>
      </w:r>
    </w:p>
    <w:p w:rsidR="00E2017C" w:rsidRDefault="00E2017C" w:rsidP="00041630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համակար</w:t>
      </w:r>
      <w:r w:rsidR="00C15D82" w:rsidRPr="00041630">
        <w:rPr>
          <w:lang w:val="hy-AM"/>
        </w:rPr>
        <w:t>գ</w:t>
      </w:r>
      <w:r w:rsidRPr="00041630">
        <w:rPr>
          <w:lang w:val="hy-AM"/>
        </w:rPr>
        <w:t>ում է Աշխատակազմի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</w:t>
      </w:r>
      <w:r w:rsidR="001D6EDA" w:rsidRPr="001D6EDA">
        <w:rPr>
          <w:lang w:val="hy-AM"/>
        </w:rPr>
        <w:t>մասնագետների</w:t>
      </w:r>
      <w:r w:rsidR="001D6EDA" w:rsidRPr="00041630">
        <w:rPr>
          <w:lang w:val="hy-AM"/>
        </w:rPr>
        <w:t xml:space="preserve"> </w:t>
      </w:r>
      <w:r w:rsidR="001D6EDA" w:rsidRPr="001D6EDA">
        <w:rPr>
          <w:lang w:val="hy-AM"/>
        </w:rPr>
        <w:t xml:space="preserve">և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կազմակերպությունների</w:t>
      </w:r>
      <w:r w:rsidR="001D6EDA" w:rsidRPr="001D6EDA">
        <w:rPr>
          <w:lang w:val="hy-AM"/>
        </w:rPr>
        <w:t xml:space="preserve">  </w:t>
      </w:r>
      <w:r w:rsidRPr="00041630">
        <w:rPr>
          <w:lang w:val="hy-AM"/>
        </w:rPr>
        <w:t>աշխատանքները` համայնքի ղեկավարի կողմից իրեն հանձնարարված բնա</w:t>
      </w:r>
      <w:r w:rsidR="00F04D02">
        <w:rPr>
          <w:lang w:val="hy-AM"/>
        </w:rPr>
        <w:t>գ</w:t>
      </w:r>
      <w:r w:rsidRPr="00041630">
        <w:rPr>
          <w:lang w:val="hy-AM"/>
        </w:rPr>
        <w:t>ավառներում</w:t>
      </w:r>
      <w:r w:rsidR="00C15D82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Աշխատակազմի նպատակներին և խնդիրներին համապատաuխան իրականացնում է իրեն հանձնարարված բնա</w:t>
      </w:r>
      <w:r w:rsidR="00C15D82" w:rsidRPr="00041630">
        <w:rPr>
          <w:lang w:val="hy-AM"/>
        </w:rPr>
        <w:t>գ</w:t>
      </w:r>
      <w:r w:rsidRPr="00041630">
        <w:rPr>
          <w:lang w:val="hy-AM"/>
        </w:rPr>
        <w:t xml:space="preserve">ավառների` Աշխատակազմի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 ստորաբաժանումներին, </w:t>
      </w:r>
      <w:r w:rsidR="00FE17F8" w:rsidRPr="00FE17F8">
        <w:rPr>
          <w:lang w:val="hy-AM"/>
        </w:rPr>
        <w:t xml:space="preserve">մասնագետներին և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C15D82" w:rsidRPr="00041630">
        <w:rPr>
          <w:lang w:val="hy-AM"/>
        </w:rPr>
        <w:t>կազմակերպություններ</w:t>
      </w:r>
      <w:r w:rsidRPr="00041630">
        <w:rPr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041630">
        <w:rPr>
          <w:lang w:val="hy-AM"/>
        </w:rPr>
        <w:t xml:space="preserve"> գ</w:t>
      </w:r>
      <w:r w:rsidRPr="00041630">
        <w:rPr>
          <w:lang w:val="hy-AM"/>
        </w:rPr>
        <w:t>ործառույթների իրականացման նպատակով Աշխատակազմի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ստորաբաժանումներին</w:t>
      </w:r>
      <w:r w:rsidR="000C3608">
        <w:rPr>
          <w:lang w:val="hy-AM"/>
        </w:rPr>
        <w:t xml:space="preserve">,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 </w:t>
      </w:r>
      <w:r w:rsidR="00C15D82" w:rsidRPr="00041630">
        <w:rPr>
          <w:lang w:val="hy-AM"/>
        </w:rPr>
        <w:t>կազմակերպություններին</w:t>
      </w:r>
      <w:r w:rsidRPr="00041630">
        <w:rPr>
          <w:lang w:val="hy-AM"/>
        </w:rPr>
        <w:t>, համայնքային ծառայողներին տալիս է</w:t>
      </w:r>
      <w:r w:rsidR="00C15D82" w:rsidRPr="00041630">
        <w:rPr>
          <w:lang w:val="hy-AM"/>
        </w:rPr>
        <w:t xml:space="preserve"> գ</w:t>
      </w:r>
      <w:r w:rsidRPr="00041630">
        <w:rPr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համայնքի ղեկավարի հանձնարարությամբ և(կամ) իր նախաձեռնությամբ իրականացնում է ավա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անու և համայնքի ղեկավարի մոտ քննարկվելիք հարցերի նախնական քննարկումներ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համակար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ում է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 xml:space="preserve">ավառներում Աշխատակազմի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ստորաբաժանումների, ինչպես նաև համայնք</w:t>
      </w:r>
      <w:r w:rsidR="00041630" w:rsidRPr="00041630">
        <w:rPr>
          <w:lang w:val="hy-AM"/>
        </w:rPr>
        <w:t>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կազմակերպությունների կողմից իրականացվող աշխատանքների մաuնա</w:t>
      </w:r>
      <w:r w:rsidR="00F04D02">
        <w:rPr>
          <w:lang w:val="hy-AM"/>
        </w:rPr>
        <w:t>գ</w:t>
      </w:r>
      <w:r w:rsidRPr="00041630">
        <w:rPr>
          <w:lang w:val="hy-AM"/>
        </w:rPr>
        <w:t>իտական ուuումնաuիրությունները և աշխատանքների ընթացքի oպերատիվ վերլուծությունը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իր լիազորությունների uահմաններում համա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համակար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ում է համապատաuխան զար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ացման ծրա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րերի մշակման ու իրականացման աշխատանքները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տիրող վիճակի մաuին</w:t>
      </w:r>
      <w:r w:rsid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ապահովում է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ավա</w:t>
      </w:r>
      <w:r w:rsidR="00E549DD">
        <w:rPr>
          <w:lang w:val="hy-AM"/>
        </w:rPr>
        <w:t>գ</w:t>
      </w:r>
      <w:r w:rsidRPr="00041630">
        <w:rPr>
          <w:lang w:val="hy-AM"/>
        </w:rPr>
        <w:t>անու և համայնքի ղեկավարի որոշումների ու 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</w:t>
      </w:r>
      <w:r w:rsidR="00041630" w:rsidRPr="00041630">
        <w:rPr>
          <w:lang w:val="hy-AM"/>
        </w:rPr>
        <w:t>վ</w:t>
      </w:r>
      <w:r w:rsidRPr="00041630">
        <w:rPr>
          <w:lang w:val="hy-AM"/>
        </w:rPr>
        <w:t>արչական մարմնի անունից օրենքով սահմանված 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 xml:space="preserve">ով </w:t>
      </w:r>
      <w:r w:rsidR="00041630" w:rsidRPr="00041630">
        <w:rPr>
          <w:lang w:val="hy-AM"/>
        </w:rPr>
        <w:t>հ</w:t>
      </w:r>
      <w:r w:rsidRPr="00041630">
        <w:rPr>
          <w:lang w:val="hy-AM"/>
        </w:rPr>
        <w:t>արուցում և իրականցնում է վարչական վարույթներ, վարչական</w:t>
      </w:r>
      <w:r w:rsidR="00041630" w:rsidRPr="00041630">
        <w:rPr>
          <w:lang w:val="hy-AM"/>
        </w:rPr>
        <w:t xml:space="preserve"> գ</w:t>
      </w:r>
      <w:r w:rsidRPr="00041630">
        <w:rPr>
          <w:lang w:val="hy-AM"/>
        </w:rPr>
        <w:t>ործերի քննություն, ընդունում է որոշումներ</w:t>
      </w:r>
      <w:r w:rsidR="00041630" w:rsidRPr="00041630">
        <w:rPr>
          <w:lang w:val="hy-AM"/>
        </w:rPr>
        <w:t>,</w:t>
      </w:r>
    </w:p>
    <w:p w:rsidR="00041630" w:rsidRPr="00E65969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հանձնարարությամբ իրականացնում է այլ</w:t>
      </w:r>
      <w:r w:rsidR="00041630" w:rsidRPr="00041630">
        <w:rPr>
          <w:lang w:val="hy-AM"/>
        </w:rPr>
        <w:t xml:space="preserve"> գ</w:t>
      </w:r>
      <w:r w:rsidRPr="00041630">
        <w:rPr>
          <w:lang w:val="hy-AM"/>
        </w:rPr>
        <w:t>ործառույթներ</w:t>
      </w:r>
      <w:r w:rsidR="00041630" w:rsidRPr="00041630">
        <w:rPr>
          <w:lang w:val="hy-AM"/>
        </w:rPr>
        <w:t>:</w:t>
      </w:r>
    </w:p>
    <w:p w:rsidR="00E2017C" w:rsidRPr="002E41CE" w:rsidRDefault="000C3608" w:rsidP="008C51A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 w:rsidRPr="00041630">
        <w:rPr>
          <w:lang w:val="hy-AM"/>
        </w:rPr>
        <w:t xml:space="preserve">Համայնքի ղեկավարի </w:t>
      </w:r>
      <w:r w:rsidR="001A3A59" w:rsidRPr="001A3A59">
        <w:rPr>
          <w:lang w:val="hy-AM"/>
        </w:rPr>
        <w:t xml:space="preserve">առաջին </w:t>
      </w:r>
      <w:r w:rsidR="00E2017C" w:rsidRPr="00041630">
        <w:rPr>
          <w:lang w:val="hy-AM"/>
        </w:rPr>
        <w:t>տեղակալը փոխարինում է համայնքի ղեկավարին վերջինիս բացակայության ժամանակ:</w:t>
      </w:r>
    </w:p>
    <w:p w:rsidR="002E41CE" w:rsidRPr="00BE4855" w:rsidRDefault="002E41CE" w:rsidP="002E41CE">
      <w:pPr>
        <w:pStyle w:val="ab"/>
        <w:numPr>
          <w:ilvl w:val="0"/>
          <w:numId w:val="3"/>
        </w:numPr>
        <w:spacing w:line="33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b/>
          <w:sz w:val="24"/>
          <w:szCs w:val="24"/>
          <w:lang w:val="hy-AM"/>
        </w:rPr>
        <w:t>ղեկավարը՝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 xml:space="preserve">2)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&gt;&gt;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ՀՀ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38-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կարգին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անցկացնում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487BB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487BB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7) վավերացնում և տրամադրում է քաղվածքներ նախկինում ընդունված և իր տրամադրության տակ առկա ՏԻՄ իրավական ակտերից.</w:t>
      </w:r>
    </w:p>
    <w:p w:rsidR="002E41CE" w:rsidRPr="00487BB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8) համայնքի բնակիչներին տրամադրում է տեղեկանքներ, համայնքի ղեկավարի լիազորությամբ կնքում ծառայությունների մատուցման  պայմանագրեր.</w:t>
      </w:r>
    </w:p>
    <w:p w:rsidR="002E41CE" w:rsidRPr="00487BB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>)</w:t>
      </w:r>
      <w:r w:rsidRPr="00487BB5">
        <w:rPr>
          <w:rFonts w:ascii="GHEA Grapalat" w:hAnsi="GHEA Grapalat"/>
          <w:sz w:val="24"/>
          <w:szCs w:val="24"/>
          <w:lang w:val="hy-AM"/>
        </w:rPr>
        <w:t xml:space="preserve"> համակարգում է բնակավայրի տարածքում տեղական</w:t>
      </w:r>
      <w:r w:rsidRPr="007057E4">
        <w:rPr>
          <w:rFonts w:ascii="GHEA Grapalat" w:hAnsi="GHEA Grapalat"/>
          <w:sz w:val="24"/>
          <w:szCs w:val="24"/>
          <w:lang w:val="hy-AM"/>
        </w:rPr>
        <w:t xml:space="preserve"> հարկերի,</w:t>
      </w:r>
      <w:r w:rsidRPr="00487BB5">
        <w:rPr>
          <w:rFonts w:ascii="GHEA Grapalat" w:hAnsi="GHEA Grapalat"/>
          <w:sz w:val="24"/>
          <w:szCs w:val="24"/>
          <w:lang w:val="hy-AM"/>
        </w:rPr>
        <w:t xml:space="preserve"> տուրքերի և վճարների հավաքագրման աշխատանքները. </w:t>
      </w:r>
    </w:p>
    <w:p w:rsidR="002E41CE" w:rsidRPr="0011319A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նստավայրին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2E41CE" w:rsidRPr="0011319A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11319A">
        <w:rPr>
          <w:rFonts w:ascii="GHEA Grapalat" w:hAnsi="GHEA Grapalat"/>
          <w:sz w:val="24"/>
          <w:szCs w:val="24"/>
          <w:lang w:val="hy-AM"/>
        </w:rPr>
        <w:t>8) վերահսկողություն է իրականացնում բնակավայրի տարածքում &lt;&lt;Հուղարկավորությունների կազմակերպման և գերեզմանատների ու դիակիզարանների շահագործման մասին&gt;&gt; ՀՀ օրենքով և ոլորտը կարգավորող  այլ  իրավական ակտերով սահմանված գործառույթների իրականացման նկատմամբ:</w:t>
      </w:r>
    </w:p>
    <w:p w:rsidR="002E41CE" w:rsidRPr="00BE4855" w:rsidRDefault="002E41CE" w:rsidP="002E41CE">
      <w:pPr>
        <w:pStyle w:val="ab"/>
        <w:spacing w:line="33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11319A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այլ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BE4855">
        <w:rPr>
          <w:rFonts w:ascii="GHEA Grapalat" w:hAnsi="GHEA Grapalat"/>
          <w:sz w:val="24"/>
          <w:szCs w:val="24"/>
          <w:lang w:val="hy-AM"/>
        </w:rPr>
        <w:t>:</w:t>
      </w:r>
    </w:p>
    <w:p w:rsidR="002E41CE" w:rsidRPr="008C51A2" w:rsidRDefault="002E41CE" w:rsidP="002E41CE">
      <w:pPr>
        <w:pStyle w:val="a3"/>
        <w:jc w:val="both"/>
        <w:rPr>
          <w:lang w:val="hy-AM"/>
        </w:rPr>
      </w:pPr>
    </w:p>
    <w:p w:rsidR="00201B23" w:rsidRPr="00E65969" w:rsidRDefault="00E2017C" w:rsidP="00E65969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041630">
        <w:rPr>
          <w:lang w:val="hy-AM"/>
        </w:rPr>
        <w:t>Համայնքի ղեկավարը կարող է ունենալ խորհրդականներ</w:t>
      </w:r>
      <w:r w:rsidR="00F04D02">
        <w:rPr>
          <w:lang w:val="hy-AM"/>
        </w:rPr>
        <w:t>, oգ</w:t>
      </w:r>
      <w:r w:rsidRPr="00041630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>
        <w:rPr>
          <w:lang w:val="hy-AM"/>
        </w:rPr>
        <w:t>:</w:t>
      </w:r>
    </w:p>
    <w:p w:rsidR="00995176" w:rsidRPr="00101355" w:rsidRDefault="006E3886" w:rsidP="00995176">
      <w:pPr>
        <w:pStyle w:val="a3"/>
        <w:numPr>
          <w:ilvl w:val="0"/>
          <w:numId w:val="3"/>
        </w:numPr>
        <w:jc w:val="both"/>
        <w:rPr>
          <w:b/>
          <w:lang w:val="hy-AM"/>
        </w:rPr>
      </w:pPr>
      <w:r>
        <w:rPr>
          <w:lang w:val="hy-AM"/>
        </w:rPr>
        <w:t xml:space="preserve"> </w:t>
      </w:r>
      <w:r w:rsidR="00E2017C" w:rsidRPr="00101355">
        <w:rPr>
          <w:b/>
        </w:rPr>
        <w:t>Համայնքի ղեկավարի խորհրդականը՝</w:t>
      </w:r>
    </w:p>
    <w:p w:rsidR="00E2017C" w:rsidRDefault="00E2017C" w:rsidP="00201B23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lastRenderedPageBreak/>
        <w:t>համաձայնեցնելով համայնքի ղեկավարի հետ՝ կազմում է իր աշխատանքային ծրա</w:t>
      </w:r>
      <w:r w:rsidR="00201B23">
        <w:rPr>
          <w:lang w:val="hy-AM"/>
        </w:rPr>
        <w:t>գ</w:t>
      </w:r>
      <w:r w:rsidRPr="00201B23">
        <w:rPr>
          <w:lang w:val="hy-AM"/>
        </w:rPr>
        <w:t>իրը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>
        <w:rPr>
          <w:lang w:val="hy-AM"/>
        </w:rPr>
        <w:t>իրեն</w:t>
      </w:r>
      <w:r w:rsidRPr="00201B23">
        <w:rPr>
          <w:lang w:val="hy-AM"/>
        </w:rPr>
        <w:t xml:space="preserve"> հանձնարարված բնա</w:t>
      </w:r>
      <w:r w:rsidR="00201B23">
        <w:rPr>
          <w:lang w:val="hy-AM"/>
        </w:rPr>
        <w:t>գ</w:t>
      </w:r>
      <w:r w:rsidRPr="00201B23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>
        <w:t>կազմակերպում է քաղաքացիների ընդունելություն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>
        <w:rPr>
          <w:lang w:val="hy-AM"/>
        </w:rPr>
        <w:t>գ</w:t>
      </w:r>
      <w:r w:rsidRPr="00201B23">
        <w:rPr>
          <w:lang w:val="hy-AM"/>
        </w:rPr>
        <w:t>ավառներին վերաբերող հարցերի քննարկմանը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201B23" w:rsidRPr="00101355" w:rsidRDefault="00E2017C" w:rsidP="00995176">
      <w:pPr>
        <w:pStyle w:val="a3"/>
        <w:numPr>
          <w:ilvl w:val="0"/>
          <w:numId w:val="3"/>
        </w:numPr>
        <w:jc w:val="both"/>
        <w:rPr>
          <w:b/>
        </w:rPr>
      </w:pPr>
      <w:r w:rsidRPr="00101355">
        <w:rPr>
          <w:b/>
        </w:rPr>
        <w:t>Համայնքի ղեկավարի օ</w:t>
      </w:r>
      <w:r w:rsidR="00F662D4" w:rsidRPr="00101355">
        <w:rPr>
          <w:b/>
          <w:lang w:val="hy-AM"/>
        </w:rPr>
        <w:t>գ</w:t>
      </w:r>
      <w:r w:rsidRPr="00101355">
        <w:rPr>
          <w:b/>
        </w:rPr>
        <w:t>նականը՝</w:t>
      </w:r>
    </w:p>
    <w:p w:rsidR="00E2017C" w:rsidRPr="00995176" w:rsidRDefault="00E2017C" w:rsidP="00201B23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995176">
        <w:rPr>
          <w:lang w:val="hy-AM"/>
        </w:rPr>
        <w:t>կազմակերպական, տեղեկատվական և տեխնիկական աջակցություն է ցուցաբերում համայնքի ղեկավարին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>
        <w:rPr>
          <w:lang w:val="hy-AM"/>
        </w:rPr>
        <w:t>գ</w:t>
      </w:r>
      <w:r w:rsidRPr="00201B23">
        <w:rPr>
          <w:lang w:val="hy-AM"/>
        </w:rPr>
        <w:t>րերի նախապատրաստումը և դրանք ներկայացնում համայնքի ղեկավարին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>համա</w:t>
      </w:r>
      <w:r w:rsidR="00201B23" w:rsidRPr="00201B23">
        <w:rPr>
          <w:lang w:val="hy-AM"/>
        </w:rPr>
        <w:t>գ</w:t>
      </w:r>
      <w:r w:rsidRPr="00201B23">
        <w:rPr>
          <w:lang w:val="hy-AM"/>
        </w:rPr>
        <w:t>ործակցելով Աշխատակազմի</w:t>
      </w:r>
      <w:r w:rsidR="006E3886">
        <w:rPr>
          <w:lang w:val="hy-AM"/>
        </w:rPr>
        <w:t xml:space="preserve"> </w:t>
      </w:r>
      <w:r w:rsidRPr="00201B23">
        <w:rPr>
          <w:lang w:val="hy-AM"/>
        </w:rPr>
        <w:t>մասնա</w:t>
      </w:r>
      <w:r w:rsidR="00201B23">
        <w:rPr>
          <w:lang w:val="hy-AM"/>
        </w:rPr>
        <w:t>գ</w:t>
      </w:r>
      <w:r w:rsidRPr="00201B23">
        <w:rPr>
          <w:lang w:val="hy-AM"/>
        </w:rPr>
        <w:t>ետների,  ստորաբաժանումների</w:t>
      </w:r>
      <w:r w:rsidR="006E3886">
        <w:rPr>
          <w:lang w:val="hy-AM"/>
        </w:rPr>
        <w:t xml:space="preserve"> ղեկավարների</w:t>
      </w:r>
      <w:r w:rsidRPr="00201B23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>
        <w:rPr>
          <w:lang w:val="hy-AM"/>
        </w:rPr>
        <w:t>գ</w:t>
      </w:r>
      <w:r w:rsidRPr="00201B23">
        <w:rPr>
          <w:lang w:val="hy-AM"/>
        </w:rPr>
        <w:t>րերի վերաբերյալ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կատարում է համայնքի ղեկավարի կողմից տրված այլ հանձնարարականներ:</w:t>
      </w:r>
    </w:p>
    <w:p w:rsidR="00E2017C" w:rsidRPr="00101355" w:rsidRDefault="00E2017C" w:rsidP="00201B23">
      <w:pPr>
        <w:pStyle w:val="a3"/>
        <w:numPr>
          <w:ilvl w:val="0"/>
          <w:numId w:val="3"/>
        </w:numPr>
        <w:jc w:val="both"/>
        <w:rPr>
          <w:b/>
        </w:rPr>
      </w:pPr>
      <w:r w:rsidRPr="00101355">
        <w:rPr>
          <w:b/>
        </w:rPr>
        <w:t>Համայնքի ղեկավարի մամուլի քարտուղարը՝</w:t>
      </w:r>
    </w:p>
    <w:p w:rsidR="00E2017C" w:rsidRPr="00201B23" w:rsidRDefault="00E2017C" w:rsidP="00201B23">
      <w:pPr>
        <w:pStyle w:val="a3"/>
        <w:numPr>
          <w:ilvl w:val="0"/>
          <w:numId w:val="17"/>
        </w:numPr>
        <w:jc w:val="both"/>
      </w:pPr>
      <w:r>
        <w:t>համայնքի ղեկավարի պաշտոնական տեսակետները ներկայացնում է տեղեկատվության միջոցներին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7"/>
        </w:numPr>
        <w:jc w:val="both"/>
      </w:pPr>
      <w:r>
        <w:t>անցկացնում է ասուլիսներ և ճեպազրույցներ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 xml:space="preserve"> իր</w:t>
      </w:r>
      <w:r w:rsidR="00201B23" w:rsidRPr="00201B23">
        <w:rPr>
          <w:lang w:val="hy-AM"/>
        </w:rPr>
        <w:t xml:space="preserve"> գ</w:t>
      </w:r>
      <w:r w:rsidRPr="00201B23">
        <w:rPr>
          <w:lang w:val="hy-AM"/>
        </w:rPr>
        <w:t>ործունեության ծրա</w:t>
      </w:r>
      <w:r w:rsidR="00201B23">
        <w:rPr>
          <w:lang w:val="hy-AM"/>
        </w:rPr>
        <w:t>գ</w:t>
      </w:r>
      <w:r w:rsidRPr="00201B23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>
        <w:rPr>
          <w:lang w:val="hy-AM"/>
        </w:rPr>
        <w:t>գ</w:t>
      </w:r>
      <w:r w:rsidRPr="00201B23">
        <w:rPr>
          <w:lang w:val="hy-AM"/>
        </w:rPr>
        <w:t>վածային լրատվության մյուս միջոցների ներկայացուցիչների հետ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 xml:space="preserve">համայնքի ղեկավարի հանձնարարությամբ հանդես է </w:t>
      </w:r>
      <w:r w:rsidR="00201B23">
        <w:rPr>
          <w:lang w:val="hy-AM"/>
        </w:rPr>
        <w:t>գ</w:t>
      </w:r>
      <w:r w:rsidRPr="00201B23">
        <w:rPr>
          <w:lang w:val="hy-AM"/>
        </w:rPr>
        <w:t>ալիս հայտարարություններով, պարզաբանումներով, հերքումներով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E2017C" w:rsidRPr="00101355" w:rsidRDefault="00E2017C" w:rsidP="00201B23">
      <w:pPr>
        <w:pStyle w:val="a3"/>
        <w:numPr>
          <w:ilvl w:val="0"/>
          <w:numId w:val="3"/>
        </w:numPr>
        <w:jc w:val="both"/>
        <w:rPr>
          <w:b/>
        </w:rPr>
      </w:pPr>
      <w:r w:rsidRPr="00101355">
        <w:rPr>
          <w:b/>
        </w:rPr>
        <w:t>Համայնքի ղեկավարի ռեֆերենտը`</w:t>
      </w:r>
    </w:p>
    <w:p w:rsidR="00E2017C" w:rsidRPr="00201B23" w:rsidRDefault="00E2017C" w:rsidP="00201B23">
      <w:pPr>
        <w:pStyle w:val="a3"/>
        <w:numPr>
          <w:ilvl w:val="0"/>
          <w:numId w:val="18"/>
        </w:numPr>
        <w:jc w:val="both"/>
      </w:pPr>
      <w: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8"/>
        </w:numPr>
        <w:jc w:val="both"/>
      </w:pPr>
      <w:r>
        <w:t xml:space="preserve"> իրականացնում է տեղեկատվական-խորհրդատվական, վերլուծական աշխատանքներ</w:t>
      </w:r>
      <w:r w:rsidR="00201B23">
        <w:rPr>
          <w:lang w:val="hy-AM"/>
        </w:rPr>
        <w:t>,</w:t>
      </w:r>
    </w:p>
    <w:p w:rsidR="00201B23" w:rsidRDefault="00E2017C" w:rsidP="00201B23">
      <w:pPr>
        <w:pStyle w:val="a3"/>
        <w:numPr>
          <w:ilvl w:val="0"/>
          <w:numId w:val="18"/>
        </w:numPr>
        <w:jc w:val="both"/>
      </w:pPr>
      <w:r>
        <w:lastRenderedPageBreak/>
        <w:t>կատարում է համայնքի ղեկավարի առանձին հանձնարարականներ</w:t>
      </w:r>
      <w:r w:rsidR="00885F45">
        <w:t>:</w:t>
      </w:r>
    </w:p>
    <w:p w:rsidR="00885F45" w:rsidRPr="00E65969" w:rsidRDefault="00885F45" w:rsidP="00885F45">
      <w:pPr>
        <w:pStyle w:val="a3"/>
        <w:jc w:val="both"/>
      </w:pPr>
    </w:p>
    <w:p w:rsidR="00E2017C" w:rsidRPr="00101355" w:rsidRDefault="00E2017C" w:rsidP="00885F45">
      <w:pPr>
        <w:pStyle w:val="a3"/>
        <w:numPr>
          <w:ilvl w:val="0"/>
          <w:numId w:val="3"/>
        </w:numPr>
        <w:jc w:val="both"/>
        <w:rPr>
          <w:b/>
        </w:rPr>
      </w:pPr>
      <w:r w:rsidRPr="00101355">
        <w:rPr>
          <w:b/>
        </w:rPr>
        <w:t>Ավա</w:t>
      </w:r>
      <w:r w:rsidR="00201B23" w:rsidRPr="00101355">
        <w:rPr>
          <w:b/>
          <w:lang w:val="hy-AM"/>
        </w:rPr>
        <w:t>գ</w:t>
      </w:r>
      <w:r w:rsidRPr="00101355">
        <w:rPr>
          <w:b/>
        </w:rPr>
        <w:t>անին`</w:t>
      </w:r>
    </w:p>
    <w:p w:rsidR="00E2017C" w:rsidRPr="00201B23" w:rsidRDefault="00201B23" w:rsidP="00201B23">
      <w:pPr>
        <w:pStyle w:val="a3"/>
        <w:numPr>
          <w:ilvl w:val="0"/>
          <w:numId w:val="19"/>
        </w:numPr>
        <w:jc w:val="both"/>
      </w:pPr>
      <w:r>
        <w:rPr>
          <w:lang w:val="hy-AM"/>
        </w:rPr>
        <w:t>օ</w:t>
      </w:r>
      <w:r w:rsidR="00E2017C"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9"/>
        </w:numPr>
        <w:jc w:val="both"/>
      </w:pPr>
      <w:r>
        <w:t xml:space="preserve"> որոշում է Աշխատակազմին հանձնվող</w:t>
      </w:r>
      <w:r w:rsidR="00201B23">
        <w:t xml:space="preserve"> </w:t>
      </w:r>
      <w:r w:rsidR="00201B23">
        <w:rPr>
          <w:lang w:val="hy-AM"/>
        </w:rPr>
        <w:t>գ</w:t>
      </w:r>
      <w:r>
        <w:t>ույքի կազմը և չափը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9"/>
        </w:numPr>
        <w:jc w:val="both"/>
      </w:pPr>
      <w:r>
        <w:t>հաuտատում է Աշխատակազմի կանոնադրությունը, կառուցվածքը, հաստիքացուցակը և աշխատակիցների թվաքանակը</w:t>
      </w:r>
      <w:r w:rsidR="00201B23">
        <w:rPr>
          <w:lang w:val="hy-AM"/>
        </w:rPr>
        <w:t>,</w:t>
      </w:r>
    </w:p>
    <w:p w:rsidR="00E2017C" w:rsidRPr="00DD7549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201B23">
        <w:rPr>
          <w:lang w:val="hy-AM"/>
        </w:rPr>
        <w:t>սահմանում է համայնքի ղեկավարի, Աշխատակազմի աշխատակիցների պաշտոնային դրույքաչափերը</w:t>
      </w:r>
      <w:r w:rsidR="00201B23">
        <w:rPr>
          <w:lang w:val="hy-AM"/>
        </w:rPr>
        <w:t>,</w:t>
      </w:r>
    </w:p>
    <w:p w:rsidR="00DD7549" w:rsidRDefault="00DD7549" w:rsidP="00DD754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DD7549">
        <w:rPr>
          <w:lang w:val="hy-AM"/>
        </w:rPr>
        <w:t>համայնքի ղեկավարի ներկայացմամբ նշանակում է համայնքի ղեկավարի տեղակալին,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201B23">
        <w:rPr>
          <w:lang w:val="hy-AM"/>
        </w:rPr>
        <w:t xml:space="preserve"> օրենքով սահմանված կար</w:t>
      </w:r>
      <w:r w:rsidR="00201B23">
        <w:rPr>
          <w:lang w:val="hy-AM"/>
        </w:rPr>
        <w:t>գ</w:t>
      </w:r>
      <w:r w:rsidRPr="00201B23">
        <w:rPr>
          <w:lang w:val="hy-AM"/>
        </w:rPr>
        <w:t xml:space="preserve">ով որոշում է կայացնում համայնքային </w:t>
      </w:r>
      <w:r w:rsidR="00201B23">
        <w:rPr>
          <w:lang w:val="hy-AM"/>
        </w:rPr>
        <w:t xml:space="preserve"> </w:t>
      </w:r>
      <w:r w:rsidRPr="00201B23">
        <w:rPr>
          <w:lang w:val="hy-AM"/>
        </w:rPr>
        <w:t xml:space="preserve"> կազմակերպությունների ստեղծման, վերակազմակերպման կամ լուծարման մասին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սահմանում է համայնքի կողմից մատուցվող ծառայությունների դիմաց</w:t>
      </w:r>
      <w:r w:rsidR="00747EA1">
        <w:rPr>
          <w:lang w:val="hy-AM"/>
        </w:rPr>
        <w:t xml:space="preserve"> գ</w:t>
      </w:r>
      <w:r w:rsidRPr="00747EA1">
        <w:rPr>
          <w:lang w:val="hy-AM"/>
        </w:rPr>
        <w:t>անձվող վճարների դրույքաչափերը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համայնքի ղեկավարի առաջարկությամբ որոշում է կայացնում համայնքի սեփականություն համարվող</w:t>
      </w:r>
      <w:r w:rsidR="00F662D4">
        <w:rPr>
          <w:lang w:val="hy-AM"/>
        </w:rPr>
        <w:t xml:space="preserve"> գ</w:t>
      </w:r>
      <w:r w:rsidRPr="00747EA1">
        <w:rPr>
          <w:lang w:val="hy-AM"/>
        </w:rPr>
        <w:t>ույքն օ</w:t>
      </w:r>
      <w:r w:rsidR="00F662D4">
        <w:rPr>
          <w:lang w:val="hy-AM"/>
        </w:rPr>
        <w:t>գ</w:t>
      </w:r>
      <w:r w:rsidRPr="00747EA1">
        <w:rPr>
          <w:lang w:val="hy-AM"/>
        </w:rPr>
        <w:t>տա</w:t>
      </w:r>
      <w:r w:rsidR="00F662D4">
        <w:rPr>
          <w:lang w:val="hy-AM"/>
        </w:rPr>
        <w:t>գ</w:t>
      </w:r>
      <w:r w:rsidRPr="00747EA1">
        <w:rPr>
          <w:lang w:val="hy-AM"/>
        </w:rPr>
        <w:t>ործման տրամադրելու</w:t>
      </w:r>
      <w:r w:rsidR="00747EA1" w:rsidRPr="00747EA1">
        <w:rPr>
          <w:lang w:val="hy-AM"/>
        </w:rPr>
        <w:t xml:space="preserve"> </w:t>
      </w:r>
      <w:r w:rsidRPr="00747EA1">
        <w:rPr>
          <w:lang w:val="hy-AM"/>
        </w:rPr>
        <w:t xml:space="preserve">և օտարելու մասին, </w:t>
      </w:r>
      <w:r w:rsidR="00747EA1" w:rsidRPr="00747EA1">
        <w:rPr>
          <w:lang w:val="hy-AM"/>
        </w:rPr>
        <w:t xml:space="preserve">սահմանում և (կամ) </w:t>
      </w:r>
      <w:r w:rsidRPr="00747EA1">
        <w:rPr>
          <w:lang w:val="hy-AM"/>
        </w:rPr>
        <w:t>հաստատում է դրանց վարձավճարների և օտարման</w:t>
      </w:r>
      <w:r w:rsidR="00F773CA">
        <w:rPr>
          <w:lang w:val="hy-AM"/>
        </w:rPr>
        <w:t xml:space="preserve"> գ</w:t>
      </w:r>
      <w:r w:rsidRPr="00747EA1">
        <w:rPr>
          <w:lang w:val="hy-AM"/>
        </w:rPr>
        <w:t>ների չափերը և պայմանները, իսկ հրապարակային սակարկությունների դեպքում` մեկնարկային</w:t>
      </w:r>
      <w:r w:rsidR="00F773CA">
        <w:rPr>
          <w:lang w:val="hy-AM"/>
        </w:rPr>
        <w:t xml:space="preserve"> գ</w:t>
      </w:r>
      <w:r w:rsidRPr="00747EA1">
        <w:rPr>
          <w:lang w:val="hy-AM"/>
        </w:rPr>
        <w:t>ները</w:t>
      </w:r>
      <w:r w:rsidR="00F773CA">
        <w:rPr>
          <w:lang w:val="hy-AM"/>
        </w:rPr>
        <w:t>,</w:t>
      </w:r>
    </w:p>
    <w:p w:rsidR="00F662D4" w:rsidRPr="00E65969" w:rsidRDefault="00E2017C" w:rsidP="00E6596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F773CA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F773CA" w:rsidRPr="008461E3" w:rsidRDefault="00EB29FA" w:rsidP="00EB29F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F773CA" w:rsidRPr="00F773CA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8461E3" w:rsidRPr="00F773CA" w:rsidRDefault="008461E3" w:rsidP="008461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EB29F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 xml:space="preserve">1) ապահովում է </w:t>
      </w:r>
      <w:r w:rsidR="006E3886"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 w:rsidR="006E3886"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F773CA">
        <w:rPr>
          <w:rFonts w:ascii="GHEA Grapalat" w:hAnsi="GHEA Grapalat"/>
          <w:color w:val="000000"/>
          <w:lang w:val="hy-AM"/>
        </w:rPr>
        <w:t xml:space="preserve"> ավագանու որ</w:t>
      </w:r>
      <w:r w:rsidR="00EB29FA"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 w:rsidR="00EB29FA"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F773CA" w:rsidRPr="00F773C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F773CA">
        <w:rPr>
          <w:rFonts w:ascii="GHEA Grapalat" w:hAnsi="GHEA Grapalat"/>
          <w:color w:val="000000"/>
          <w:lang w:val="hy-AM"/>
        </w:rPr>
        <w:t xml:space="preserve">տեղական ինքնակառավարման մարմինների գործունեության մասին և կազմակերպում վերջիններիս մասնակցությամբ միջոցառումներ` սահմանված սույն </w:t>
      </w:r>
      <w:r w:rsidR="00F773CA" w:rsidRPr="00F773CA">
        <w:rPr>
          <w:rFonts w:ascii="GHEA Grapalat" w:hAnsi="GHEA Grapalat"/>
          <w:color w:val="000000"/>
          <w:lang w:val="hy-AM"/>
        </w:rPr>
        <w:lastRenderedPageBreak/>
        <w:t>օրենքով, Հայաստանի Հանրապետության այլ օրենքներով և իրավական ակտերով, ինչպես նաև ավագանու ընդունած՝ համայնքում</w:t>
      </w:r>
      <w:r w:rsidR="00F773CA"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F773C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F773CA" w:rsidRPr="00F773C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F773CA" w:rsidRPr="00F773C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="00F773CA" w:rsidRPr="00F773CA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="00F773CA" w:rsidRPr="00F773C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="00F773CA" w:rsidRPr="00F773C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036EF" w:rsidRPr="00F036EF" w:rsidRDefault="00F036EF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036EF">
        <w:rPr>
          <w:rFonts w:ascii="GHEA Grapalat" w:hAnsi="GHEA Grapalat"/>
          <w:color w:val="000000"/>
          <w:lang w:val="hy-AM"/>
        </w:rPr>
        <w:t>13) Հայաստանի Հանրապետության օրենսդրությամբ սահմանված կարգով աշխատանքի նշանակում և աշխատանքից ազատում է աշխատակազմի տեխնիկակ</w:t>
      </w:r>
      <w:r w:rsidR="005250C5" w:rsidRPr="005250C5">
        <w:rPr>
          <w:rFonts w:ascii="GHEA Grapalat" w:hAnsi="GHEA Grapalat"/>
          <w:color w:val="000000"/>
          <w:lang w:val="hy-AM"/>
        </w:rPr>
        <w:t>ա</w:t>
      </w:r>
      <w:r w:rsidRPr="00F036EF">
        <w:rPr>
          <w:rFonts w:ascii="GHEA Grapalat" w:hAnsi="GHEA Grapalat"/>
          <w:color w:val="000000"/>
          <w:lang w:val="hy-AM"/>
        </w:rPr>
        <w:t xml:space="preserve">ն սպասարկում </w:t>
      </w:r>
      <w:r w:rsidR="00AB02E4" w:rsidRPr="00AB02E4">
        <w:rPr>
          <w:rFonts w:ascii="GHEA Grapalat" w:hAnsi="GHEA Grapalat"/>
          <w:color w:val="000000"/>
          <w:lang w:val="hy-AM"/>
        </w:rPr>
        <w:t xml:space="preserve">և քաղաքացիական աշխատանք </w:t>
      </w:r>
      <w:r w:rsidRPr="00F036EF">
        <w:rPr>
          <w:rFonts w:ascii="GHEA Grapalat" w:hAnsi="GHEA Grapalat"/>
          <w:color w:val="000000"/>
          <w:lang w:val="hy-AM"/>
        </w:rPr>
        <w:t xml:space="preserve">իրականացնող անձանց, նրանց նկատմամբ կիրառում խրախուսանքի և կարգապահական տույժի միջոցներ </w:t>
      </w:r>
    </w:p>
    <w:p w:rsidR="00F04D02" w:rsidRDefault="00EB29FA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40467D" w:rsidRPr="0040467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>)</w:t>
      </w:r>
      <w:r w:rsidR="001A3A59" w:rsidRPr="001A3A59">
        <w:rPr>
          <w:rFonts w:ascii="GHEA Grapalat" w:hAnsi="GHEA Grapalat"/>
          <w:color w:val="000000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Աշխատակազմի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քարտուղարի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բացակայության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պաշտոնական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պարտականությունների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կատարման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անհնարինության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դեպքում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նրան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փոխարինելու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հարցը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կար</w:t>
      </w:r>
      <w:r w:rsidR="00A7219D" w:rsidRPr="00430759">
        <w:rPr>
          <w:rFonts w:ascii="GHEA Grapalat" w:hAnsi="GHEA Grapalat" w:cs="Sylfaen"/>
          <w:lang w:val="hy-AM"/>
        </w:rPr>
        <w:t>գ</w:t>
      </w:r>
      <w:r w:rsidR="00E2017C" w:rsidRPr="00430759">
        <w:rPr>
          <w:rFonts w:ascii="GHEA Grapalat" w:hAnsi="GHEA Grapalat" w:cs="Sylfaen"/>
          <w:lang w:val="hy-AM"/>
        </w:rPr>
        <w:t>ավորվում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է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համայնքային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ծառայության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մասին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Հայաստանի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Հանրապետության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օրենսդրությամբ</w:t>
      </w:r>
      <w:r w:rsidR="00E2017C" w:rsidRPr="00430759">
        <w:rPr>
          <w:rFonts w:ascii="GHEA Grapalat" w:hAnsi="GHEA Grapalat"/>
          <w:lang w:val="hy-AM"/>
        </w:rPr>
        <w:t>:</w:t>
      </w:r>
    </w:p>
    <w:p w:rsidR="00F04D02" w:rsidRPr="006E3886" w:rsidRDefault="00F04D02" w:rsidP="006E388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F04D02">
        <w:rPr>
          <w:lang w:val="hy-AM"/>
        </w:rPr>
        <w:t>Աշխատակազմի գլ</w:t>
      </w:r>
      <w:r w:rsidR="006E3886">
        <w:rPr>
          <w:lang w:val="hy-AM"/>
        </w:rPr>
        <w:t>խ</w:t>
      </w:r>
      <w:r w:rsidRPr="00F04D02">
        <w:rPr>
          <w:lang w:val="hy-AM"/>
        </w:rPr>
        <w:t>ավոր ֆինանuիuտն</w:t>
      </w:r>
      <w:r w:rsidR="008C51A2" w:rsidRPr="008C51A2">
        <w:rPr>
          <w:lang w:val="hy-AM"/>
        </w:rPr>
        <w:t xml:space="preserve"> </w:t>
      </w:r>
      <w:r w:rsidRPr="00F04D02">
        <w:rPr>
          <w:lang w:val="hy-AM"/>
        </w:rPr>
        <w:t>Աշխատակազմի ֆինանսատնտե</w:t>
      </w:r>
      <w:r w:rsidR="008C51A2" w:rsidRPr="008C51A2">
        <w:rPr>
          <w:lang w:val="hy-AM"/>
        </w:rPr>
        <w:t>-</w:t>
      </w:r>
      <w:r w:rsidRPr="00F04D02">
        <w:rPr>
          <w:lang w:val="hy-AM"/>
        </w:rPr>
        <w:t>սագիտական բաժնի պետն  է:</w:t>
      </w:r>
    </w:p>
    <w:p w:rsidR="00F04D02" w:rsidRDefault="00F04D02" w:rsidP="00CC6A72">
      <w:pPr>
        <w:pStyle w:val="a3"/>
        <w:numPr>
          <w:ilvl w:val="0"/>
          <w:numId w:val="3"/>
        </w:numPr>
        <w:tabs>
          <w:tab w:val="left" w:pos="900"/>
        </w:tabs>
        <w:jc w:val="both"/>
        <w:rPr>
          <w:lang w:val="hy-AM"/>
        </w:rPr>
      </w:pPr>
      <w:r>
        <w:rPr>
          <w:lang w:val="hy-AM"/>
        </w:rPr>
        <w:t xml:space="preserve">Գլխավոր  ֆինանսիստը՝ </w:t>
      </w:r>
    </w:p>
    <w:p w:rsidR="00F04D02" w:rsidRDefault="00F04D02" w:rsidP="00F04D02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F04D02">
        <w:rPr>
          <w:lang w:val="hy-AM"/>
        </w:rPr>
        <w:t xml:space="preserve">  ղեկավարում է Աշխատակազմի ֆինանuական և հաշվապահական ծառայությունները</w:t>
      </w:r>
      <w:r>
        <w:rPr>
          <w:lang w:val="hy-AM"/>
        </w:rPr>
        <w:t>, գ</w:t>
      </w:r>
      <w:r w:rsidRPr="00F04D02">
        <w:rPr>
          <w:lang w:val="hy-AM"/>
        </w:rPr>
        <w:t>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E65969" w:rsidRDefault="00F04D02" w:rsidP="00E65969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F04D02">
        <w:rPr>
          <w:lang w:val="hy-AM"/>
        </w:rPr>
        <w:t xml:space="preserve"> իր իրավասությունների սահմաններում պատասխանատու է համայնքի բյուջեի նախա</w:t>
      </w:r>
      <w:r>
        <w:rPr>
          <w:lang w:val="hy-AM"/>
        </w:rPr>
        <w:t>գ</w:t>
      </w:r>
      <w:r w:rsidRPr="00F04D02">
        <w:rPr>
          <w:lang w:val="hy-AM"/>
        </w:rPr>
        <w:t>ծի կազմման, հաշվապահական հաշվառումը վարելու, Աշխատակազմի ֆինանuական (բյուջետային), հարկային, վիճակա</w:t>
      </w:r>
      <w:r>
        <w:rPr>
          <w:lang w:val="hy-AM"/>
        </w:rPr>
        <w:t>գ</w:t>
      </w:r>
      <w:r w:rsidRPr="00F04D02">
        <w:rPr>
          <w:lang w:val="hy-AM"/>
        </w:rPr>
        <w:t>րական, պարտադիր վճարների մաuին հաշվետվությունները ժամանակին կազմելու համար:</w:t>
      </w:r>
    </w:p>
    <w:p w:rsidR="00A7219D" w:rsidRPr="00F04D02" w:rsidRDefault="00CC6A72" w:rsidP="00F04D02">
      <w:pPr>
        <w:pStyle w:val="a3"/>
        <w:numPr>
          <w:ilvl w:val="0"/>
          <w:numId w:val="3"/>
        </w:numPr>
        <w:tabs>
          <w:tab w:val="left" w:pos="810"/>
        </w:tabs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 xml:space="preserve">  </w:t>
      </w:r>
      <w:r w:rsidR="00A7219D" w:rsidRPr="00F04D02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="00A7219D" w:rsidRPr="00F04D0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A7219D" w:rsidRPr="00A7219D" w:rsidRDefault="00A7219D" w:rsidP="00A7219D">
      <w:pPr>
        <w:tabs>
          <w:tab w:val="left" w:pos="810"/>
        </w:tabs>
        <w:ind w:left="360"/>
        <w:jc w:val="both"/>
        <w:rPr>
          <w:lang w:val="hy-AM"/>
        </w:rPr>
      </w:pPr>
    </w:p>
    <w:p w:rsidR="00E2017C" w:rsidRPr="00F662D4" w:rsidRDefault="00E2017C" w:rsidP="00C63B9F">
      <w:pPr>
        <w:pStyle w:val="a3"/>
        <w:numPr>
          <w:ilvl w:val="0"/>
          <w:numId w:val="2"/>
        </w:numPr>
        <w:ind w:left="900" w:hanging="540"/>
        <w:jc w:val="center"/>
        <w:rPr>
          <w:b/>
        </w:rPr>
      </w:pPr>
      <w:r w:rsidRPr="00F662D4">
        <w:rPr>
          <w:b/>
        </w:rPr>
        <w:t>ԱՇԽԱՏԱԿԱԶՄԻ ԳՈՒՅՔԸ</w:t>
      </w:r>
    </w:p>
    <w:p w:rsidR="00F036EF" w:rsidRPr="00F662D4" w:rsidRDefault="00F036EF" w:rsidP="00C63B9F">
      <w:pPr>
        <w:pStyle w:val="a3"/>
        <w:ind w:left="1080"/>
        <w:rPr>
          <w:b/>
          <w:color w:val="C00000"/>
        </w:rPr>
      </w:pPr>
    </w:p>
    <w:p w:rsidR="00E2017C" w:rsidRPr="00E533BC" w:rsidRDefault="00CC6A72" w:rsidP="00F04D02">
      <w:pPr>
        <w:pStyle w:val="a3"/>
        <w:numPr>
          <w:ilvl w:val="0"/>
          <w:numId w:val="3"/>
        </w:numPr>
        <w:jc w:val="both"/>
      </w:pPr>
      <w:r>
        <w:rPr>
          <w:lang w:val="hy-AM"/>
        </w:rPr>
        <w:t xml:space="preserve"> </w:t>
      </w:r>
      <w:r w:rsidR="00E2017C">
        <w:t>Աշխատակազմի</w:t>
      </w:r>
      <w:r w:rsidR="00E533BC">
        <w:t xml:space="preserve"> </w:t>
      </w:r>
      <w:r w:rsidR="00E533BC">
        <w:rPr>
          <w:lang w:val="hy-AM"/>
        </w:rPr>
        <w:t>գ</w:t>
      </w:r>
      <w:r w:rsidR="00E2017C">
        <w:t>ույքը օրենքով սահմանված կար</w:t>
      </w:r>
      <w:r w:rsidR="00E533BC">
        <w:rPr>
          <w:lang w:val="hy-AM"/>
        </w:rPr>
        <w:t>գ</w:t>
      </w:r>
      <w:r w:rsidR="00E2017C"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>
        <w:t xml:space="preserve"> </w:t>
      </w:r>
      <w:r w:rsidR="00E533BC">
        <w:rPr>
          <w:lang w:val="hy-AM"/>
        </w:rPr>
        <w:t>գ</w:t>
      </w:r>
      <w:r w:rsidR="00E2017C">
        <w:t>ույքից, որն Աշխատակազմի տիրապետմանը, տնoրինմանը և</w:t>
      </w:r>
      <w:r w:rsidR="00E533BC">
        <w:t xml:space="preserve"> o</w:t>
      </w:r>
      <w:r w:rsidR="00E533BC">
        <w:rPr>
          <w:lang w:val="hy-AM"/>
        </w:rPr>
        <w:t>գ</w:t>
      </w:r>
      <w:r w:rsidR="00E2017C">
        <w:t>տա</w:t>
      </w:r>
      <w:r w:rsidR="00E533BC">
        <w:rPr>
          <w:lang w:val="hy-AM"/>
        </w:rPr>
        <w:t>գ</w:t>
      </w:r>
      <w:r w:rsidR="00E2017C">
        <w:t xml:space="preserve">ործմանը հանձնվում է </w:t>
      </w:r>
      <w:r w:rsidR="00E2017C">
        <w:lastRenderedPageBreak/>
        <w:t>(ամրացվում է) ավա</w:t>
      </w:r>
      <w:r w:rsidR="00E533BC">
        <w:rPr>
          <w:lang w:val="hy-AM"/>
        </w:rPr>
        <w:t>գ</w:t>
      </w:r>
      <w:r w:rsidR="00E2017C">
        <w:t>անու համապատասխան որոշմամբ: Աշխատակազմի</w:t>
      </w:r>
      <w:r w:rsidR="00E533BC">
        <w:t xml:space="preserve"> </w:t>
      </w:r>
      <w:r w:rsidR="00E533BC">
        <w:rPr>
          <w:lang w:val="hy-AM"/>
        </w:rPr>
        <w:t>գ</w:t>
      </w:r>
      <w:r w:rsidR="00E2017C">
        <w:t>ույքը ենթակա է հաշվառման նրա հաշվեկշռում:</w:t>
      </w:r>
    </w:p>
    <w:p w:rsidR="00E2017C" w:rsidRPr="006614D6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 w:rsidRPr="00E533BC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>
        <w:rPr>
          <w:lang w:val="hy-AM"/>
        </w:rPr>
        <w:t>գ</w:t>
      </w:r>
      <w:r w:rsidR="00E2017C" w:rsidRPr="00E533BC">
        <w:rPr>
          <w:lang w:val="hy-AM"/>
        </w:rPr>
        <w:t>ով, իր</w:t>
      </w:r>
      <w:r w:rsidR="00E533BC">
        <w:rPr>
          <w:lang w:val="hy-AM"/>
        </w:rPr>
        <w:t xml:space="preserve"> գ</w:t>
      </w:r>
      <w:r w:rsidR="00E2017C" w:rsidRPr="00E533BC">
        <w:rPr>
          <w:lang w:val="hy-AM"/>
        </w:rPr>
        <w:t>ործունեության նպատակներին ու</w:t>
      </w:r>
      <w:r w:rsidR="00E533BC">
        <w:rPr>
          <w:lang w:val="hy-AM"/>
        </w:rPr>
        <w:t xml:space="preserve"> գո</w:t>
      </w:r>
      <w:r w:rsidR="00E2017C" w:rsidRPr="00E533BC">
        <w:rPr>
          <w:lang w:val="hy-AM"/>
        </w:rPr>
        <w:t>ւյքի նշանակությանը համապատաuխան</w:t>
      </w:r>
      <w:r w:rsidR="00E533BC">
        <w:rPr>
          <w:lang w:val="hy-AM"/>
        </w:rPr>
        <w:t xml:space="preserve"> oգ</w:t>
      </w:r>
      <w:r w:rsidR="00E2017C" w:rsidRPr="00E533BC">
        <w:rPr>
          <w:lang w:val="hy-AM"/>
        </w:rPr>
        <w:t>տա</w:t>
      </w:r>
      <w:r w:rsidR="00E533BC">
        <w:rPr>
          <w:lang w:val="hy-AM"/>
        </w:rPr>
        <w:t>գ</w:t>
      </w:r>
      <w:r w:rsidR="00E2017C" w:rsidRPr="00E533BC">
        <w:rPr>
          <w:lang w:val="hy-AM"/>
        </w:rPr>
        <w:t>ործելու, տիրապետելու և տնoրինելու իրեն հանձնված</w:t>
      </w:r>
      <w:r w:rsidR="00E533BC">
        <w:rPr>
          <w:lang w:val="hy-AM"/>
        </w:rPr>
        <w:t xml:space="preserve"> գ</w:t>
      </w:r>
      <w:r w:rsidR="00E2017C" w:rsidRPr="00E533BC">
        <w:rPr>
          <w:lang w:val="hy-AM"/>
        </w:rPr>
        <w:t>ույքը:</w:t>
      </w:r>
    </w:p>
    <w:p w:rsidR="006614D6" w:rsidRPr="00CF17C1" w:rsidRDefault="006614D6" w:rsidP="005250C5">
      <w:pPr>
        <w:ind w:left="426"/>
        <w:jc w:val="both"/>
        <w:rPr>
          <w:lang w:val="hy-AM"/>
        </w:rPr>
      </w:pPr>
    </w:p>
    <w:p w:rsidR="00E533BC" w:rsidRDefault="00E533BC" w:rsidP="00E2017C">
      <w:pPr>
        <w:jc w:val="both"/>
        <w:rPr>
          <w:lang w:val="hy-AM"/>
        </w:rPr>
      </w:pPr>
    </w:p>
    <w:p w:rsidR="00E2017C" w:rsidRDefault="00E2017C" w:rsidP="00E533BC">
      <w:pPr>
        <w:pStyle w:val="a3"/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 w:rsidRPr="00E533BC">
        <w:rPr>
          <w:b/>
        </w:rPr>
        <w:t>ԱՇԽԱՏԱԿԱԶՄԻ ԿԱՌՈՒՑՎԱԾՔԸ</w:t>
      </w:r>
    </w:p>
    <w:p w:rsidR="00E533BC" w:rsidRPr="00E533BC" w:rsidRDefault="00E533BC" w:rsidP="00E533BC">
      <w:pPr>
        <w:pStyle w:val="a3"/>
        <w:ind w:left="1080"/>
        <w:rPr>
          <w:b/>
        </w:rPr>
      </w:pPr>
    </w:p>
    <w:p w:rsidR="00E2017C" w:rsidRDefault="00E533BC" w:rsidP="00F04D02">
      <w:pPr>
        <w:pStyle w:val="a3"/>
        <w:numPr>
          <w:ilvl w:val="0"/>
          <w:numId w:val="3"/>
        </w:numPr>
        <w:jc w:val="both"/>
      </w:pPr>
      <w:r>
        <w:rPr>
          <w:lang w:val="hy-AM"/>
        </w:rPr>
        <w:t xml:space="preserve"> </w:t>
      </w:r>
      <w:r w:rsidR="00E2017C">
        <w:t xml:space="preserve"> Աշխատակազմի կառուցվածքում կարող են նախատեսվել միայն </w:t>
      </w:r>
      <w:r>
        <w:t>«բաժին</w:t>
      </w:r>
      <w:r>
        <w:rPr>
          <w:lang w:val="hy-AM"/>
        </w:rPr>
        <w:t xml:space="preserve">» </w:t>
      </w:r>
      <w:r w:rsidR="00E2017C">
        <w:t>տեսակի կառուցվածքային և (կամ) առանձնացված ստորաբաժանումներ, որոնց հաստիքային միավորների նվազա</w:t>
      </w:r>
      <w:r>
        <w:rPr>
          <w:lang w:val="hy-AM"/>
        </w:rPr>
        <w:t>գ</w:t>
      </w:r>
      <w:r w:rsidR="00E2017C">
        <w:t>ույն թվաքանակը սահմանում է պետական լիազորված մարմինը</w:t>
      </w:r>
      <w:r>
        <w:rPr>
          <w:lang w:val="hy-AM"/>
        </w:rPr>
        <w:t>:</w:t>
      </w:r>
    </w:p>
    <w:p w:rsidR="00CC6A72" w:rsidRPr="008C51A2" w:rsidRDefault="00E2017C" w:rsidP="00E2017C">
      <w:pPr>
        <w:pStyle w:val="a3"/>
        <w:numPr>
          <w:ilvl w:val="0"/>
          <w:numId w:val="3"/>
        </w:numPr>
        <w:jc w:val="both"/>
      </w:pPr>
      <w:r>
        <w:t xml:space="preserve"> Աշխատակազմի</w:t>
      </w:r>
      <w:r w:rsidR="006E3886">
        <w:rPr>
          <w:lang w:val="hy-AM"/>
        </w:rPr>
        <w:t xml:space="preserve"> </w:t>
      </w:r>
      <w:r>
        <w:t xml:space="preserve">uտորաբաժանումներն, ինչպես նաև </w:t>
      </w:r>
      <w:r w:rsidR="00E533BC">
        <w:rPr>
          <w:lang w:val="hy-AM"/>
        </w:rPr>
        <w:t>համայնք</w:t>
      </w:r>
      <w: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>
        <w:rPr>
          <w:lang w:val="hy-AM"/>
        </w:rPr>
        <w:t>գ</w:t>
      </w:r>
      <w:r>
        <w:t>անու կողմից:</w:t>
      </w:r>
    </w:p>
    <w:p w:rsidR="00CC6A72" w:rsidRDefault="00CC6A72" w:rsidP="00E2017C">
      <w:pPr>
        <w:jc w:val="both"/>
        <w:rPr>
          <w:lang w:val="hy-AM"/>
        </w:rPr>
      </w:pPr>
    </w:p>
    <w:p w:rsidR="00E533BC" w:rsidRPr="00E533BC" w:rsidRDefault="00E2017C" w:rsidP="001A3A59">
      <w:pPr>
        <w:pStyle w:val="a3"/>
        <w:numPr>
          <w:ilvl w:val="0"/>
          <w:numId w:val="2"/>
        </w:numPr>
        <w:ind w:left="720" w:hanging="270"/>
        <w:jc w:val="center"/>
        <w:rPr>
          <w:b/>
          <w:lang w:val="hy-AM"/>
        </w:rPr>
      </w:pPr>
      <w:r w:rsidRPr="00E533BC">
        <w:rPr>
          <w:b/>
        </w:rPr>
        <w:t>ԱՇԽԱՏԱԿԱԶՄԻ  ԿԱՌՈՒՑՎԱԾՔԱՅԻՆ  ՍՏՈՐԱԲԱԺԱՆՈՒՄՆԵՐԸ</w:t>
      </w:r>
    </w:p>
    <w:p w:rsidR="00E2017C" w:rsidRDefault="00E2017C" w:rsidP="00E2017C">
      <w:pPr>
        <w:jc w:val="both"/>
      </w:pPr>
    </w:p>
    <w:p w:rsidR="00F04D02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>
        <w:rPr>
          <w:lang w:val="hy-AM"/>
        </w:rPr>
        <w:t>գ</w:t>
      </w:r>
      <w:r w:rsidR="00E2017C">
        <w:t>իտական ուղղվածությանը համապատա</w:t>
      </w:r>
      <w:r>
        <w:rPr>
          <w:lang w:val="hy-AM"/>
        </w:rPr>
        <w:t>խան:</w:t>
      </w:r>
    </w:p>
    <w:p w:rsidR="00E2017C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CC6A72">
        <w:rPr>
          <w:lang w:val="hy-AM"/>
        </w:rPr>
        <w:t xml:space="preserve">Աշխատակազմի </w:t>
      </w:r>
      <w:r>
        <w:rPr>
          <w:lang w:val="hy-AM"/>
        </w:rPr>
        <w:t xml:space="preserve">բաժինները </w:t>
      </w:r>
      <w:r w:rsidR="00E533BC">
        <w:rPr>
          <w:lang w:val="hy-AM"/>
        </w:rPr>
        <w:t>գ</w:t>
      </w:r>
      <w:r w:rsidR="00E2017C" w:rsidRPr="00E533BC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E533BC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 w:rsidRPr="00E533BC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>
        <w:rPr>
          <w:lang w:val="hy-AM"/>
        </w:rPr>
        <w:t>գ</w:t>
      </w:r>
      <w:r w:rsidR="00E2017C" w:rsidRPr="00E533BC">
        <w:rPr>
          <w:lang w:val="hy-AM"/>
        </w:rPr>
        <w:t>ործում:</w:t>
      </w:r>
    </w:p>
    <w:p w:rsidR="00F662D4" w:rsidRPr="00E65969" w:rsidRDefault="00E2017C" w:rsidP="00E65969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E533BC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E2017C" w:rsidRDefault="00E533B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>
        <w:t>Բաժինների պետերը</w:t>
      </w:r>
      <w:r>
        <w:rPr>
          <w:lang w:val="hy-AM"/>
        </w:rPr>
        <w:t>՝</w:t>
      </w:r>
    </w:p>
    <w:p w:rsidR="00E2017C" w:rsidRDefault="00E2017C" w:rsidP="00C63B9F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>
        <w:rPr>
          <w:lang w:val="hy-AM"/>
        </w:rPr>
        <w:t>գ</w:t>
      </w:r>
      <w:r w:rsidRPr="00C63B9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>
        <w:rPr>
          <w:lang w:val="hy-AM"/>
        </w:rPr>
        <w:t>գ</w:t>
      </w:r>
      <w:r w:rsidRPr="00C63B9F">
        <w:rPr>
          <w:lang w:val="hy-AM"/>
        </w:rPr>
        <w:t>րեր, միջնորդա</w:t>
      </w:r>
      <w:r w:rsidR="00C63B9F">
        <w:rPr>
          <w:lang w:val="hy-AM"/>
        </w:rPr>
        <w:t>գ</w:t>
      </w:r>
      <w:r w:rsidRPr="00C63B9F">
        <w:rPr>
          <w:lang w:val="hy-AM"/>
        </w:rPr>
        <w:t>րեր և այլ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րություններ,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>
        <w:rPr>
          <w:lang w:val="hy-AM"/>
        </w:rPr>
        <w:t>համայն</w:t>
      </w:r>
      <w:r w:rsidRPr="00C63B9F">
        <w:rPr>
          <w:lang w:val="hy-AM"/>
        </w:rPr>
        <w:t xml:space="preserve">քապետարանի և (կամ) այլ կազմակերպությունների կողմից </w:t>
      </w:r>
      <w:r w:rsidRPr="00C63B9F">
        <w:rPr>
          <w:lang w:val="hy-AM"/>
        </w:rPr>
        <w:lastRenderedPageBreak/>
        <w:t>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ործառույթների իրականացման հետ կապված անհրաժեշտ տեղեկատվություն և նյութեր,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ստորա</w:t>
      </w:r>
      <w:r w:rsidR="00C63B9F">
        <w:rPr>
          <w:lang w:val="hy-AM"/>
        </w:rPr>
        <w:t>գ</w:t>
      </w:r>
      <w:r w:rsidRPr="00C63B9F">
        <w:rPr>
          <w:lang w:val="hy-AM"/>
        </w:rPr>
        <w:t>րում են իրենց և բաժնի անունից պատրաստվող փաստաթղթերը,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>
        <w:rPr>
          <w:lang w:val="hy-AM"/>
        </w:rPr>
        <w:t>գ</w:t>
      </w:r>
      <w:r w:rsidRPr="00C63B9F">
        <w:rPr>
          <w:lang w:val="hy-AM"/>
        </w:rPr>
        <w:t>ծերի, ծրա</w:t>
      </w:r>
      <w:r w:rsidR="00C63B9F">
        <w:rPr>
          <w:lang w:val="hy-AM"/>
        </w:rPr>
        <w:t>գ</w:t>
      </w:r>
      <w:r w:rsidRPr="00C63B9F">
        <w:rPr>
          <w:lang w:val="hy-AM"/>
        </w:rPr>
        <w:t>րային փաստաթղթերի մշակումը և նյութերի փորձաքննությունը,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>
        <w:rPr>
          <w:lang w:val="hy-AM"/>
        </w:rPr>
        <w:t>գ</w:t>
      </w:r>
      <w:r w:rsidRPr="00C63B9F">
        <w:rPr>
          <w:lang w:val="hy-AM"/>
        </w:rPr>
        <w:t>ով ատեստավորելու, վերապատրաստելու, խրախուսելու, կար</w:t>
      </w:r>
      <w:r w:rsidR="00C63B9F">
        <w:rPr>
          <w:lang w:val="hy-AM"/>
        </w:rPr>
        <w:t>գ</w:t>
      </w:r>
      <w:r w:rsidRPr="00C63B9F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>
        <w:rPr>
          <w:lang w:val="hy-AM"/>
        </w:rPr>
        <w:t>գ</w:t>
      </w:r>
      <w:r w:rsidRPr="00C63B9F">
        <w:rPr>
          <w:lang w:val="hy-AM"/>
        </w:rPr>
        <w:t>րերը,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կազմակերպում են քաղաքացիների դիմումների, առաջարկությունների, բողոքների սահմանված կար</w:t>
      </w:r>
      <w:r w:rsidR="00C63B9F">
        <w:rPr>
          <w:lang w:val="hy-AM"/>
        </w:rPr>
        <w:t>գ</w:t>
      </w:r>
      <w:r w:rsidRPr="00C63B9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>
        <w:rPr>
          <w:lang w:val="hy-AM"/>
        </w:rPr>
        <w:t>գ</w:t>
      </w:r>
      <w:r w:rsidRPr="00C63B9F">
        <w:rPr>
          <w:lang w:val="hy-AM"/>
        </w:rPr>
        <w:t>րությունների կազմումը,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ործառույթներ,</w:t>
      </w:r>
    </w:p>
    <w:p w:rsidR="00E2017C" w:rsidRPr="00C63B9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C63B9F" w:rsidRDefault="00E2017C" w:rsidP="00E2017C">
      <w:pPr>
        <w:jc w:val="both"/>
        <w:rPr>
          <w:lang w:val="hy-AM"/>
        </w:rPr>
      </w:pPr>
    </w:p>
    <w:p w:rsidR="00E2017C" w:rsidRPr="00995176" w:rsidRDefault="00E2017C" w:rsidP="00C63B9F">
      <w:pPr>
        <w:pStyle w:val="a3"/>
        <w:numPr>
          <w:ilvl w:val="0"/>
          <w:numId w:val="2"/>
        </w:numPr>
        <w:ind w:left="630" w:hanging="270"/>
        <w:jc w:val="center"/>
        <w:rPr>
          <w:b/>
        </w:rPr>
      </w:pPr>
      <w:r w:rsidRPr="00C63B9F">
        <w:rPr>
          <w:b/>
        </w:rPr>
        <w:t>ՀԱՇՎԱՊԱՀԱԿԱՆ ՀԱՇՎԱՌՈՒՄԸ ԵՎ ՀԱՇՎԵՏՎՈՒԹՅՈՒՆՆԵՐԸ</w:t>
      </w:r>
    </w:p>
    <w:p w:rsidR="00995176" w:rsidRPr="00C63B9F" w:rsidRDefault="00995176" w:rsidP="00995176">
      <w:pPr>
        <w:pStyle w:val="a3"/>
        <w:ind w:left="630"/>
        <w:rPr>
          <w:b/>
        </w:rPr>
      </w:pPr>
    </w:p>
    <w:p w:rsidR="00E2017C" w:rsidRPr="00995176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t>Աշխատակազմը Հայաuտանի Հանրապետության oրենuդրությամբ uահմանված կար</w:t>
      </w:r>
      <w:r w:rsidR="00995176">
        <w:rPr>
          <w:lang w:val="hy-AM"/>
        </w:rPr>
        <w:t>գ</w:t>
      </w:r>
      <w: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>
        <w:rPr>
          <w:lang w:val="hy-AM"/>
        </w:rPr>
        <w:t>գ</w:t>
      </w:r>
      <w:r>
        <w:t>րական հաշվետվություններ, հաշվարկներ, հայտարարա</w:t>
      </w:r>
      <w:r w:rsidR="00995176">
        <w:rPr>
          <w:lang w:val="hy-AM"/>
        </w:rPr>
        <w:t>գ</w:t>
      </w:r>
      <w:r>
        <w:t>րեր:</w:t>
      </w:r>
    </w:p>
    <w:p w:rsidR="00E2017C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995176">
        <w:rPr>
          <w:lang w:val="hy-AM"/>
        </w:rPr>
        <w:t xml:space="preserve"> Աշխատակազմի </w:t>
      </w:r>
      <w:r w:rsidR="00995176">
        <w:rPr>
          <w:lang w:val="hy-AM"/>
        </w:rPr>
        <w:t>գ</w:t>
      </w:r>
      <w:r w:rsidRPr="00995176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>
        <w:rPr>
          <w:lang w:val="hy-AM"/>
        </w:rPr>
        <w:t>գ</w:t>
      </w:r>
      <w:r w:rsidRPr="00995176">
        <w:rPr>
          <w:lang w:val="hy-AM"/>
        </w:rPr>
        <w:t>ման, աուդիտի` Հայաuտանի Հանրապետության օրենսդրությամբ uահմանած կար</w:t>
      </w:r>
      <w:r w:rsidR="00995176">
        <w:rPr>
          <w:lang w:val="hy-AM"/>
        </w:rPr>
        <w:t>գ</w:t>
      </w:r>
      <w:r w:rsidRPr="00995176">
        <w:rPr>
          <w:lang w:val="hy-AM"/>
        </w:rPr>
        <w:t>ով:</w:t>
      </w:r>
    </w:p>
    <w:p w:rsidR="00995176" w:rsidRPr="00995176" w:rsidRDefault="00995176" w:rsidP="00995176">
      <w:pPr>
        <w:pStyle w:val="a3"/>
        <w:jc w:val="both"/>
        <w:rPr>
          <w:lang w:val="hy-AM"/>
        </w:rPr>
      </w:pPr>
    </w:p>
    <w:p w:rsidR="00E2017C" w:rsidRDefault="00E2017C" w:rsidP="00995176">
      <w:pPr>
        <w:pStyle w:val="a3"/>
        <w:numPr>
          <w:ilvl w:val="0"/>
          <w:numId w:val="2"/>
        </w:numPr>
        <w:ind w:left="900" w:hanging="450"/>
        <w:jc w:val="center"/>
        <w:rPr>
          <w:b/>
          <w:lang w:val="hy-AM"/>
        </w:rPr>
      </w:pPr>
      <w:r w:rsidRPr="00995176">
        <w:rPr>
          <w:b/>
          <w:lang w:val="hy-AM"/>
        </w:rPr>
        <w:t>ԱՇԽԱՏԱԿԱԶՄԻ ՎԵՐԱԿԱԶՄԱԿԵՐՊՈՒՄԸ ԵՎ ԳՈՐԾՈՒՆԵՈՒԹՅԱՆ ԴԱԴԱՐՈՒՄԸ</w:t>
      </w:r>
    </w:p>
    <w:p w:rsidR="00995176" w:rsidRPr="00995176" w:rsidRDefault="00995176" w:rsidP="00995176">
      <w:pPr>
        <w:pStyle w:val="a3"/>
        <w:ind w:left="900"/>
        <w:rPr>
          <w:b/>
          <w:lang w:val="hy-AM"/>
        </w:rPr>
      </w:pPr>
    </w:p>
    <w:p w:rsidR="00E2017C" w:rsidRPr="00995176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995176">
        <w:rPr>
          <w:lang w:val="hy-AM"/>
        </w:rPr>
        <w:t>Աշխատակազմի վերակազմակերպման և նրա</w:t>
      </w:r>
      <w:r w:rsidR="00995176">
        <w:rPr>
          <w:lang w:val="hy-AM"/>
        </w:rPr>
        <w:t xml:space="preserve"> գ</w:t>
      </w:r>
      <w:r w:rsidRPr="00995176">
        <w:rPr>
          <w:lang w:val="hy-AM"/>
        </w:rPr>
        <w:t>ործունեության դադարման կար</w:t>
      </w:r>
      <w:r w:rsidR="00995176">
        <w:rPr>
          <w:lang w:val="hy-AM"/>
        </w:rPr>
        <w:t>գ</w:t>
      </w:r>
      <w:r w:rsidRPr="00995176">
        <w:rPr>
          <w:lang w:val="hy-AM"/>
        </w:rPr>
        <w:t>ն ու պայմանները uահմանվում են oրենքով:</w:t>
      </w:r>
    </w:p>
    <w:sectPr w:rsidR="00E2017C" w:rsidRPr="00995176" w:rsidSect="00885F45">
      <w:footerReference w:type="default" r:id="rId8"/>
      <w:pgSz w:w="11907" w:h="16840" w:code="9"/>
      <w:pgMar w:top="720" w:right="747" w:bottom="540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2A" w:rsidRDefault="006D762A" w:rsidP="00CC6A72">
      <w:r>
        <w:separator/>
      </w:r>
    </w:p>
  </w:endnote>
  <w:endnote w:type="continuationSeparator" w:id="0">
    <w:p w:rsidR="006D762A" w:rsidRDefault="006D762A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3155"/>
      <w:docPartObj>
        <w:docPartGallery w:val="Page Numbers (Bottom of Page)"/>
        <w:docPartUnique/>
      </w:docPartObj>
    </w:sdtPr>
    <w:sdtEndPr/>
    <w:sdtContent>
      <w:p w:rsidR="00CC6A72" w:rsidRDefault="00ED68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0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6A72" w:rsidRDefault="00CC6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2A" w:rsidRDefault="006D762A" w:rsidP="00CC6A72">
      <w:r>
        <w:separator/>
      </w:r>
    </w:p>
  </w:footnote>
  <w:footnote w:type="continuationSeparator" w:id="0">
    <w:p w:rsidR="006D762A" w:rsidRDefault="006D762A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C"/>
    <w:rsid w:val="00030429"/>
    <w:rsid w:val="00041630"/>
    <w:rsid w:val="00055EDD"/>
    <w:rsid w:val="000B3F61"/>
    <w:rsid w:val="000C3608"/>
    <w:rsid w:val="000D505A"/>
    <w:rsid w:val="00101355"/>
    <w:rsid w:val="0010592B"/>
    <w:rsid w:val="00134733"/>
    <w:rsid w:val="00184401"/>
    <w:rsid w:val="001A3A59"/>
    <w:rsid w:val="001D3143"/>
    <w:rsid w:val="001D6EDA"/>
    <w:rsid w:val="001E5536"/>
    <w:rsid w:val="00201B23"/>
    <w:rsid w:val="00217EE5"/>
    <w:rsid w:val="00244B4D"/>
    <w:rsid w:val="002476BB"/>
    <w:rsid w:val="00274B37"/>
    <w:rsid w:val="0027560E"/>
    <w:rsid w:val="002A09F6"/>
    <w:rsid w:val="002C7E65"/>
    <w:rsid w:val="002E41CE"/>
    <w:rsid w:val="002F0667"/>
    <w:rsid w:val="00331053"/>
    <w:rsid w:val="00353665"/>
    <w:rsid w:val="00354DD2"/>
    <w:rsid w:val="003B2931"/>
    <w:rsid w:val="003C71DD"/>
    <w:rsid w:val="0040467D"/>
    <w:rsid w:val="00417F6C"/>
    <w:rsid w:val="00430759"/>
    <w:rsid w:val="00433DAE"/>
    <w:rsid w:val="00441D3F"/>
    <w:rsid w:val="004B6EF8"/>
    <w:rsid w:val="005250C5"/>
    <w:rsid w:val="005467BF"/>
    <w:rsid w:val="0056013C"/>
    <w:rsid w:val="00593FF7"/>
    <w:rsid w:val="0059434F"/>
    <w:rsid w:val="005C10DD"/>
    <w:rsid w:val="00607329"/>
    <w:rsid w:val="00620934"/>
    <w:rsid w:val="006351C6"/>
    <w:rsid w:val="00637109"/>
    <w:rsid w:val="006476E6"/>
    <w:rsid w:val="006558B0"/>
    <w:rsid w:val="006614D6"/>
    <w:rsid w:val="00667E18"/>
    <w:rsid w:val="00673E41"/>
    <w:rsid w:val="0067744E"/>
    <w:rsid w:val="006A463E"/>
    <w:rsid w:val="006C60E8"/>
    <w:rsid w:val="006D762A"/>
    <w:rsid w:val="006E3886"/>
    <w:rsid w:val="00701683"/>
    <w:rsid w:val="00704383"/>
    <w:rsid w:val="00706770"/>
    <w:rsid w:val="00706AD1"/>
    <w:rsid w:val="007423CD"/>
    <w:rsid w:val="00747EA1"/>
    <w:rsid w:val="00780312"/>
    <w:rsid w:val="00787ABE"/>
    <w:rsid w:val="007A2815"/>
    <w:rsid w:val="007A42FB"/>
    <w:rsid w:val="007C6080"/>
    <w:rsid w:val="008156B1"/>
    <w:rsid w:val="00832041"/>
    <w:rsid w:val="008351AC"/>
    <w:rsid w:val="008415A5"/>
    <w:rsid w:val="008461E3"/>
    <w:rsid w:val="00872FD8"/>
    <w:rsid w:val="00885F45"/>
    <w:rsid w:val="0089010E"/>
    <w:rsid w:val="00891361"/>
    <w:rsid w:val="008B56BC"/>
    <w:rsid w:val="008C0943"/>
    <w:rsid w:val="008C51A2"/>
    <w:rsid w:val="008E115B"/>
    <w:rsid w:val="008E7A7D"/>
    <w:rsid w:val="008F463F"/>
    <w:rsid w:val="00912AB2"/>
    <w:rsid w:val="00936A1A"/>
    <w:rsid w:val="00995176"/>
    <w:rsid w:val="009E03B2"/>
    <w:rsid w:val="009E0C7A"/>
    <w:rsid w:val="00A3140F"/>
    <w:rsid w:val="00A606C9"/>
    <w:rsid w:val="00A7219D"/>
    <w:rsid w:val="00AA3646"/>
    <w:rsid w:val="00AB02E4"/>
    <w:rsid w:val="00B04830"/>
    <w:rsid w:val="00B3144D"/>
    <w:rsid w:val="00B553A8"/>
    <w:rsid w:val="00C15D82"/>
    <w:rsid w:val="00C63B9F"/>
    <w:rsid w:val="00C8398A"/>
    <w:rsid w:val="00CB5262"/>
    <w:rsid w:val="00CC4216"/>
    <w:rsid w:val="00CC6037"/>
    <w:rsid w:val="00CC6A72"/>
    <w:rsid w:val="00CF17C1"/>
    <w:rsid w:val="00CF712E"/>
    <w:rsid w:val="00D045E5"/>
    <w:rsid w:val="00D04AE2"/>
    <w:rsid w:val="00D168EA"/>
    <w:rsid w:val="00D22E67"/>
    <w:rsid w:val="00D5338F"/>
    <w:rsid w:val="00D66153"/>
    <w:rsid w:val="00DD7549"/>
    <w:rsid w:val="00DE53A4"/>
    <w:rsid w:val="00E14A80"/>
    <w:rsid w:val="00E2017C"/>
    <w:rsid w:val="00E3715F"/>
    <w:rsid w:val="00E533BC"/>
    <w:rsid w:val="00E549DD"/>
    <w:rsid w:val="00E65969"/>
    <w:rsid w:val="00E92300"/>
    <w:rsid w:val="00EA7297"/>
    <w:rsid w:val="00EB29FA"/>
    <w:rsid w:val="00EC7E05"/>
    <w:rsid w:val="00ED4319"/>
    <w:rsid w:val="00ED68A0"/>
    <w:rsid w:val="00F036EF"/>
    <w:rsid w:val="00F04D02"/>
    <w:rsid w:val="00F65962"/>
    <w:rsid w:val="00F662D4"/>
    <w:rsid w:val="00F668A4"/>
    <w:rsid w:val="00F773CA"/>
    <w:rsid w:val="00FB404E"/>
    <w:rsid w:val="00FC06E3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7EF6-EA0C-46E3-B212-AD72346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paragraph" w:styleId="ab">
    <w:name w:val="No Spacing"/>
    <w:uiPriority w:val="1"/>
    <w:qFormat/>
    <w:rsid w:val="002E41CE"/>
    <w:rPr>
      <w:rFonts w:asciiTheme="minorHAnsi" w:eastAsiaTheme="minorEastAsia" w:hAnsiTheme="minorHAns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F5E2-262F-476F-86B4-23A90E8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3453</Words>
  <Characters>19684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2022-01-04T07:24:00Z</cp:lastPrinted>
  <dcterms:created xsi:type="dcterms:W3CDTF">2021-12-30T07:35:00Z</dcterms:created>
  <dcterms:modified xsi:type="dcterms:W3CDTF">2022-01-04T07:26:00Z</dcterms:modified>
</cp:coreProperties>
</file>